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59264" behindDoc="0" locked="0" layoutInCell="1" allowOverlap="1">
                <wp:simplePos x="0" y="0"/>
                <wp:positionH relativeFrom="leftMargin">
                  <wp:posOffset>7560310</wp:posOffset>
                </wp:positionH>
                <wp:positionV relativeFrom="page">
                  <wp:posOffset>-121285</wp:posOffset>
                </wp:positionV>
                <wp:extent cx="905510" cy="121920"/>
                <wp:effectExtent l="0" t="0" r="8890" b="0"/>
                <wp:wrapNone/>
                <wp:docPr id="100010111" name="ODT_ATTR_LBL_SHAPE"/>
                <wp:cNvGraphicFramePr/>
                <a:graphic xmlns:a="http://schemas.openxmlformats.org/drawingml/2006/main">
                  <a:graphicData uri="http://schemas.microsoft.com/office/word/2010/wordprocessingShape">
                    <wps:wsp>
                      <wps:cNvSpPr txBox="1">
                        <a:spLocks noChangeArrowheads="1"/>
                      </wps:cNvSpPr>
                      <wps:spPr bwMode="auto">
                        <a:xfrm flipH="1" flipV="1">
                          <a:off x="0" y="0"/>
                          <a:ext cx="905510" cy="121920"/>
                        </a:xfrm>
                        <a:prstGeom prst="rect">
                          <a:avLst/>
                        </a:prstGeom>
                        <a:solidFill>
                          <a:srgbClr val="F2F2F2"/>
                        </a:solidFill>
                        <a:ln w="9525">
                          <a:noFill/>
                          <a:miter lim="800000"/>
                        </a:ln>
                      </wps:spPr>
                      <wps:txbx>
                        <w:txbxContent>
                          <w:p>
                            <w:pPr>
                              <w:contextualSpacing/>
                            </w:pPr>
                          </w:p>
                        </w:txbxContent>
                      </wps:txbx>
                      <wps:bodyPr rot="0" vert="horz" wrap="square" lIns="91440" tIns="0" rIns="91440" bIns="0" anchor="t" anchorCtr="0">
                        <a:noAutofit/>
                      </wps:bodyPr>
                    </wps:wsp>
                  </a:graphicData>
                </a:graphic>
              </wp:anchor>
            </w:drawing>
          </mc:Choice>
          <mc:Fallback>
            <w:pict>
              <v:shape id="ODT_ATTR_LBL_SHAPE" o:spid="_x0000_s1026" o:spt="202" type="#_x0000_t202" style="position:absolute;left:0pt;flip:x y;margin-left:595.3pt;margin-top:-9.55pt;height:9.6pt;width:71.3pt;mso-position-horizontal-relative:page;mso-position-vertical-relative:page;z-index:251659264;mso-width-relative:page;mso-height-relative:page;" fillcolor="#F2F2F2" filled="t" stroked="f" coordsize="21600,21600" o:gfxdata="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7EKxzYAAAACgEAAA8AAAAAAAAAAQAgAAAAIgAA&#10;AGRycy9kb3ducmV2LnhtbFBLAQIUABQAAAAIAIdO4kA2iqDrQQIAAGwEAAAOAAAAAAAAAAEAIAAA&#10;ACcBAABkcnMvZTJvRG9jLnhtbFBLBQYAAAAABgAGAFkBAADaBQAAAAA=&#10;">
                <v:fill on="t" focussize="0,0"/>
                <v:stroke on="f" miterlimit="8" joinstyle="miter"/>
                <v:imagedata o:title=""/>
                <o:lock v:ext="edit" aspectratio="f"/>
                <v:textbox inset="2.54mm,0mm,2.54mm,0mm">
                  <w:txbxContent>
                    <w:p>
                      <w:pPr>
                        <w:contextualSpacing/>
                      </w:pPr>
                    </w:p>
                  </w:txbxContent>
                </v:textbox>
              </v:shape>
            </w:pict>
          </mc:Fallback>
        </mc:AlternateContent>
      </w:r>
    </w:p>
    <w:p>
      <w:pPr>
        <w:jc w:val="center"/>
        <w:rPr>
          <w:rFonts w:eastAsia="Times New Roman" w:cs="Times New Roman"/>
          <w:b/>
          <w:bCs/>
          <w:color w:val="FF0000"/>
          <w:sz w:val="21"/>
          <w:szCs w:val="21"/>
          <w:lang w:eastAsia="ru-RU"/>
        </w:rPr>
      </w:pPr>
    </w:p>
    <w:p>
      <w:pPr>
        <w:pStyle w:val="2"/>
        <w:shd w:val="clear" w:color="auto" w:fill="FFFFFF"/>
        <w:spacing w:before="0"/>
        <w:jc w:val="center"/>
        <w:rPr>
          <w:rFonts w:ascii="Times New Roman" w:hAnsi="Times New Roman" w:eastAsia="Times New Roman" w:cs="Times New Roman"/>
          <w:b/>
          <w:bCs/>
          <w:color w:val="auto"/>
          <w:sz w:val="28"/>
          <w:szCs w:val="28"/>
          <w:lang w:val="en-US" w:eastAsia="ru-RU"/>
        </w:rPr>
      </w:pPr>
      <w:r>
        <w:rPr>
          <w:rFonts w:ascii="Times New Roman" w:hAnsi="Times New Roman" w:eastAsia="Times New Roman" w:cs="Times New Roman"/>
          <w:b/>
          <w:bCs/>
          <w:color w:val="auto"/>
          <w:sz w:val="28"/>
          <w:szCs w:val="28"/>
          <w:lang w:val="en-US" w:eastAsia="ru-RU"/>
        </w:rPr>
        <w:t>Gizlilik Politikası</w:t>
      </w:r>
    </w:p>
    <w:p>
      <w:pPr>
        <w:pStyle w:val="2"/>
        <w:shd w:val="clear" w:color="auto" w:fill="FFFFFF"/>
        <w:jc w:val="center"/>
        <w:rPr>
          <w:rFonts w:ascii="Times New Roman" w:hAnsi="Times New Roman" w:eastAsia="Times New Roman" w:cs="Times New Roman"/>
          <w:b/>
          <w:bCs/>
          <w:color w:val="4472C4" w:themeColor="accent1"/>
          <w:sz w:val="28"/>
          <w:szCs w:val="28"/>
          <w:lang w:val="en-US" w:eastAsia="ru-RU"/>
          <w14:textFill>
            <w14:solidFill>
              <w14:schemeClr w14:val="accent1"/>
            </w14:solidFill>
          </w14:textFill>
        </w:rPr>
      </w:pPr>
      <w:bookmarkStart w:id="0" w:name="_Hlk104899397"/>
      <w:r>
        <w:rPr>
          <w:rFonts w:ascii="Times New Roman" w:hAnsi="Times New Roman" w:cs="Times New Roman"/>
          <w:b/>
          <w:color w:val="2C15D5"/>
          <w:sz w:val="28"/>
          <w:szCs w:val="28"/>
          <w:lang w:val="en-US"/>
        </w:rPr>
        <w:t>"İnternet platformları</w:t>
      </w:r>
      <w:r>
        <w:rPr>
          <w:rFonts w:ascii="Times New Roman" w:hAnsi="Times New Roman" w:eastAsia="Times New Roman" w:cs="Times New Roman"/>
          <w:b/>
          <w:bCs/>
          <w:color w:val="2C15D5"/>
          <w:sz w:val="28"/>
          <w:szCs w:val="28"/>
          <w:lang w:val="en-US"/>
        </w:rPr>
        <w:t>TezVer LLP</w:t>
      </w:r>
      <w:r>
        <w:rPr>
          <w:rFonts w:ascii="Times New Roman" w:hAnsi="Times New Roman" w:cs="Times New Roman"/>
          <w:b/>
          <w:color w:val="2C15D5"/>
          <w:sz w:val="28"/>
          <w:szCs w:val="28"/>
          <w:lang w:val="en-US"/>
        </w:rPr>
        <w:t>Tezber Şirketi</w:t>
      </w:r>
      <w:bookmarkEnd w:id="0"/>
    </w:p>
    <w:p>
      <w:pPr>
        <w:jc w:val="center"/>
        <w:rPr>
          <w:rFonts w:eastAsia="Times New Roman" w:cs="Times New Roman"/>
          <w:b/>
          <w:bCs/>
          <w:color w:val="2C2C2C"/>
          <w:sz w:val="21"/>
          <w:szCs w:val="21"/>
          <w:lang w:val="en-US" w:eastAsia="ru-RU"/>
        </w:rPr>
      </w:pPr>
    </w:p>
    <w:p>
      <w:pPr>
        <w:pStyle w:val="13"/>
        <w:shd w:val="clear" w:color="auto" w:fill="FFFFFF"/>
        <w:spacing w:before="0" w:beforeAutospacing="0" w:after="0" w:afterAutospacing="0"/>
        <w:ind w:firstLine="400"/>
        <w:jc w:val="both"/>
        <w:textAlignment w:val="baseline"/>
        <w:rPr>
          <w:rFonts w:ascii="Arial" w:hAnsi="Arial" w:cs="Arial"/>
          <w:sz w:val="20"/>
          <w:szCs w:val="20"/>
        </w:rPr>
      </w:pPr>
      <w:r>
        <w:rPr>
          <w:rFonts w:ascii="Arial" w:hAnsi="Arial" w:cs="Arial"/>
          <w:b/>
          <w:sz w:val="20"/>
          <w:szCs w:val="20"/>
        </w:rPr>
        <w:t>Gizlilik politikası nasıl yapılacağını açıklar</w:t>
      </w:r>
      <w:r>
        <w:rPr>
          <w:rFonts w:ascii="Arial" w:hAnsi="Arial" w:cs="Arial"/>
          <w:color w:val="0000FF"/>
          <w:sz w:val="20"/>
          <w:szCs w:val="20"/>
        </w:rPr>
        <w:t>"İnternet platformu" Tez</w:t>
      </w:r>
      <w:r>
        <w:rPr>
          <w:rFonts w:hint="default" w:ascii="Arial" w:hAnsi="Arial" w:cs="Arial"/>
          <w:color w:val="0000FF"/>
          <w:sz w:val="20"/>
          <w:szCs w:val="20"/>
          <w:lang w:val="en-US"/>
        </w:rPr>
        <w:t>b</w:t>
      </w:r>
      <w:r>
        <w:rPr>
          <w:rFonts w:ascii="Arial" w:hAnsi="Arial" w:cs="Arial"/>
          <w:color w:val="0000FF"/>
          <w:sz w:val="20"/>
          <w:szCs w:val="20"/>
        </w:rPr>
        <w:t>er</w:t>
      </w:r>
      <w:r>
        <w:rPr>
          <w:rFonts w:hint="default" w:ascii="Arial" w:hAnsi="Arial" w:cs="Arial"/>
          <w:color w:val="0000FF"/>
          <w:sz w:val="20"/>
          <w:szCs w:val="20"/>
          <w:lang w:val="en-US"/>
        </w:rPr>
        <w:t>shop</w:t>
      </w:r>
      <w:r>
        <w:rPr>
          <w:rFonts w:ascii="Arial" w:hAnsi="Arial" w:cs="Arial"/>
          <w:color w:val="0000FF"/>
          <w:sz w:val="20"/>
          <w:szCs w:val="20"/>
        </w:rPr>
        <w:t xml:space="preserve"> "</w:t>
      </w:r>
      <w:r>
        <w:rPr>
          <w:rFonts w:ascii="Arial" w:hAnsi="Arial" w:cs="Arial"/>
          <w:b/>
          <w:bCs/>
          <w:sz w:val="20"/>
          <w:szCs w:val="20"/>
        </w:rPr>
        <w:t xml:space="preserve"> </w:t>
      </w:r>
      <w:r>
        <w:rPr>
          <w:rFonts w:ascii="Arial" w:hAnsi="Arial" w:cs="Arial"/>
          <w:sz w:val="20"/>
          <w:szCs w:val="20"/>
        </w:rPr>
        <w:t>Sınırlı Sorumluluk Ortaklığı "Tezber Şirketi",</w:t>
      </w:r>
      <w:bookmarkStart w:id="1" w:name="_Hlk117070531"/>
      <w:r>
        <w:rPr>
          <w:rFonts w:ascii="Arial" w:hAnsi="Arial" w:eastAsia="Microsoft Sans Serif" w:cs="Arial"/>
          <w:b/>
          <w:i/>
          <w:sz w:val="20"/>
          <w:szCs w:val="20"/>
          <w:u w:val="single"/>
          <w:lang w:bidi="ru-RU"/>
        </w:rPr>
        <w:t xml:space="preserve"> </w:t>
      </w:r>
      <w:bookmarkEnd w:id="1"/>
      <w:r>
        <w:rPr>
          <w:rStyle w:val="6"/>
          <w:rFonts w:ascii="Arial" w:hAnsi="Arial" w:eastAsia="Microsoft Sans Serif" w:cs="Arial"/>
          <w:b/>
          <w:i/>
          <w:color w:val="auto"/>
          <w:sz w:val="20"/>
          <w:szCs w:val="20"/>
          <w:lang w:val="en-US" w:bidi="ru-RU"/>
        </w:rPr>
        <w:fldChar w:fldCharType="begin"/>
      </w:r>
      <w:r>
        <w:rPr>
          <w:rStyle w:val="6"/>
          <w:rFonts w:ascii="Arial" w:hAnsi="Arial" w:eastAsia="Microsoft Sans Serif" w:cs="Arial"/>
          <w:b/>
          <w:i/>
          <w:color w:val="auto"/>
          <w:sz w:val="20"/>
          <w:szCs w:val="20"/>
          <w:lang w:bidi="ru-RU"/>
        </w:rPr>
        <w:instrText xml:space="preserve"> </w:instrText>
      </w:r>
      <w:r>
        <w:rPr>
          <w:rStyle w:val="6"/>
          <w:rFonts w:ascii="Arial" w:hAnsi="Arial" w:eastAsia="Microsoft Sans Serif" w:cs="Arial"/>
          <w:b/>
          <w:i/>
          <w:color w:val="auto"/>
          <w:sz w:val="20"/>
          <w:szCs w:val="20"/>
          <w:lang w:val="en-US" w:bidi="ru-RU"/>
        </w:rPr>
        <w:instrText xml:space="preserve">HYPERLINK</w:instrText>
      </w:r>
      <w:r>
        <w:rPr>
          <w:rStyle w:val="6"/>
          <w:rFonts w:ascii="Arial" w:hAnsi="Arial" w:eastAsia="Microsoft Sans Serif" w:cs="Arial"/>
          <w:b/>
          <w:i/>
          <w:color w:val="auto"/>
          <w:sz w:val="20"/>
          <w:szCs w:val="20"/>
          <w:lang w:bidi="ru-RU"/>
        </w:rPr>
        <w:instrText xml:space="preserve"> "</w:instrText>
      </w:r>
      <w:r>
        <w:rPr>
          <w:rStyle w:val="6"/>
          <w:rFonts w:ascii="Arial" w:hAnsi="Arial" w:eastAsia="Microsoft Sans Serif" w:cs="Arial"/>
          <w:b/>
          <w:i/>
          <w:color w:val="auto"/>
          <w:sz w:val="20"/>
          <w:szCs w:val="20"/>
          <w:lang w:val="en-US" w:bidi="ru-RU"/>
        </w:rPr>
        <w:instrText xml:space="preserve">http</w:instrText>
      </w:r>
      <w:r>
        <w:rPr>
          <w:rStyle w:val="6"/>
          <w:rFonts w:ascii="Arial" w:hAnsi="Arial" w:eastAsia="Microsoft Sans Serif" w:cs="Arial"/>
          <w:b/>
          <w:i/>
          <w:color w:val="auto"/>
          <w:sz w:val="20"/>
          <w:szCs w:val="20"/>
          <w:lang w:bidi="ru-RU"/>
        </w:rPr>
        <w:instrText xml:space="preserve">://</w:instrText>
      </w:r>
      <w:r>
        <w:rPr>
          <w:rStyle w:val="6"/>
          <w:rFonts w:ascii="Arial" w:hAnsi="Arial" w:eastAsia="Microsoft Sans Serif" w:cs="Arial"/>
          <w:b/>
          <w:i/>
          <w:color w:val="auto"/>
          <w:sz w:val="20"/>
          <w:szCs w:val="20"/>
          <w:lang w:val="en-US" w:bidi="ru-RU"/>
        </w:rPr>
        <w:instrText xml:space="preserve">www</w:instrText>
      </w:r>
      <w:r>
        <w:rPr>
          <w:rStyle w:val="6"/>
          <w:rFonts w:ascii="Arial" w:hAnsi="Arial" w:eastAsia="Microsoft Sans Serif" w:cs="Arial"/>
          <w:b/>
          <w:i/>
          <w:color w:val="auto"/>
          <w:sz w:val="20"/>
          <w:szCs w:val="20"/>
          <w:lang w:bidi="ru-RU"/>
        </w:rPr>
        <w:instrText xml:space="preserve">.Т</w:instrText>
      </w:r>
      <w:r>
        <w:rPr>
          <w:rStyle w:val="6"/>
          <w:rFonts w:ascii="Arial" w:hAnsi="Arial" w:eastAsia="Microsoft Sans Serif" w:cs="Arial"/>
          <w:b/>
          <w:i/>
          <w:color w:val="auto"/>
          <w:sz w:val="20"/>
          <w:szCs w:val="20"/>
          <w:lang w:val="en-US" w:bidi="ru-RU"/>
        </w:rPr>
        <w:instrText xml:space="preserve">ezBer</w:instrText>
      </w:r>
      <w:r>
        <w:rPr>
          <w:rStyle w:val="6"/>
          <w:rFonts w:ascii="Arial" w:hAnsi="Arial" w:eastAsia="Microsoft Sans Serif" w:cs="Arial"/>
          <w:b/>
          <w:i/>
          <w:color w:val="auto"/>
          <w:sz w:val="20"/>
          <w:szCs w:val="20"/>
          <w:lang w:bidi="ru-RU"/>
        </w:rPr>
        <w:instrText xml:space="preserve">.</w:instrText>
      </w:r>
      <w:r>
        <w:rPr>
          <w:rStyle w:val="6"/>
          <w:rFonts w:ascii="Arial" w:hAnsi="Arial" w:eastAsia="Microsoft Sans Serif" w:cs="Arial"/>
          <w:b/>
          <w:i/>
          <w:color w:val="auto"/>
          <w:sz w:val="20"/>
          <w:szCs w:val="20"/>
          <w:lang w:val="en-US" w:bidi="ru-RU"/>
        </w:rPr>
        <w:instrText xml:space="preserve">com</w:instrText>
      </w:r>
      <w:r>
        <w:rPr>
          <w:rStyle w:val="6"/>
          <w:rFonts w:ascii="Arial" w:hAnsi="Arial" w:eastAsia="Microsoft Sans Serif" w:cs="Arial"/>
          <w:b/>
          <w:i/>
          <w:color w:val="auto"/>
          <w:sz w:val="20"/>
          <w:szCs w:val="20"/>
          <w:lang w:bidi="ru-RU"/>
        </w:rPr>
        <w:instrText xml:space="preserve">" </w:instrText>
      </w:r>
      <w:r>
        <w:rPr>
          <w:rStyle w:val="6"/>
          <w:rFonts w:ascii="Arial" w:hAnsi="Arial" w:eastAsia="Microsoft Sans Serif" w:cs="Arial"/>
          <w:b/>
          <w:i/>
          <w:color w:val="auto"/>
          <w:sz w:val="20"/>
          <w:szCs w:val="20"/>
          <w:lang w:val="en-US" w:bidi="ru-RU"/>
        </w:rPr>
        <w:fldChar w:fldCharType="separate"/>
      </w:r>
      <w:r>
        <w:rPr>
          <w:rStyle w:val="6"/>
          <w:rFonts w:ascii="Arial" w:hAnsi="Arial" w:eastAsia="Microsoft Sans Serif" w:cs="Arial"/>
          <w:b/>
          <w:i/>
          <w:color w:val="auto"/>
          <w:sz w:val="20"/>
          <w:szCs w:val="20"/>
          <w:lang w:val="en-US" w:bidi="ru-RU"/>
        </w:rPr>
        <w:t>tezbershop.kz</w:t>
      </w:r>
      <w:r>
        <w:rPr>
          <w:rStyle w:val="6"/>
          <w:rFonts w:ascii="Arial" w:hAnsi="Arial" w:eastAsia="Microsoft Sans Serif" w:cs="Arial"/>
          <w:b/>
          <w:i/>
          <w:color w:val="auto"/>
          <w:sz w:val="20"/>
          <w:szCs w:val="20"/>
          <w:lang w:val="en-US" w:bidi="ru-RU"/>
        </w:rPr>
        <w:fldChar w:fldCharType="end"/>
      </w:r>
      <w:r>
        <w:rPr>
          <w:rFonts w:ascii="Arial" w:hAnsi="Arial" w:eastAsia="Microsoft Sans Serif" w:cs="Arial"/>
          <w:b/>
          <w:i/>
          <w:sz w:val="20"/>
          <w:szCs w:val="20"/>
          <w:u w:val="single"/>
          <w:lang w:bidi="ru-RU"/>
        </w:rPr>
        <w:t>,</w:t>
      </w:r>
      <w:r>
        <w:rPr>
          <w:rFonts w:ascii="Arial" w:hAnsi="Arial" w:cs="Arial"/>
          <w:b/>
          <w:sz w:val="20"/>
          <w:szCs w:val="20"/>
        </w:rPr>
        <w:t>toplar, işler, korur,</w:t>
      </w:r>
      <w:r>
        <w:rPr>
          <w:rStyle w:val="7"/>
        </w:rPr>
        <w:t xml:space="preserve"> </w:t>
      </w:r>
      <w:r>
        <w:rPr>
          <w:rFonts w:ascii="Arial" w:hAnsi="Arial" w:cs="Arial"/>
          <w:b/>
          <w:sz w:val="20"/>
          <w:szCs w:val="20"/>
        </w:rPr>
        <w:t>elektronik sitedeki çalışmaları ile bağlantılı olarak kişisel bilgileriniz.</w:t>
      </w:r>
    </w:p>
    <w:p>
      <w:pPr>
        <w:ind w:firstLine="708"/>
        <w:jc w:val="both"/>
        <w:rPr>
          <w:rFonts w:eastAsia="Times New Roman" w:asciiTheme="majorHAnsi" w:hAnsiTheme="majorHAnsi" w:cstheme="majorHAnsi"/>
          <w:b/>
          <w:color w:val="2C2C2C"/>
          <w:sz w:val="20"/>
          <w:szCs w:val="20"/>
          <w:lang w:eastAsia="ru-RU"/>
        </w:rPr>
      </w:pPr>
    </w:p>
    <w:p>
      <w:pPr>
        <w:ind w:firstLine="708"/>
        <w:jc w:val="both"/>
        <w:rPr>
          <w:rFonts w:ascii="Arial" w:hAnsi="Arial" w:eastAsia="Times New Roman" w:cs="Arial"/>
          <w:b/>
          <w:i/>
          <w:sz w:val="20"/>
          <w:szCs w:val="20"/>
          <w:lang w:eastAsia="ru-RU"/>
        </w:rPr>
      </w:pPr>
      <w:r>
        <w:rPr>
          <w:rFonts w:eastAsia="Times New Roman" w:asciiTheme="majorHAnsi" w:hAnsiTheme="majorHAnsi" w:cstheme="majorHAnsi"/>
          <w:b/>
          <w:color w:val="2C2C2C"/>
          <w:sz w:val="20"/>
          <w:szCs w:val="20"/>
          <w:lang w:eastAsia="ru-RU"/>
        </w:rPr>
        <w:t xml:space="preserve"> </w:t>
      </w:r>
      <w:r>
        <w:rPr>
          <w:rFonts w:ascii="Arial" w:hAnsi="Arial" w:eastAsia="Times New Roman" w:cs="Arial"/>
          <w:b/>
          <w:i/>
          <w:sz w:val="20"/>
          <w:szCs w:val="20"/>
          <w:lang w:eastAsia="ru-RU"/>
        </w:rPr>
        <w:t>İÇERİK:</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Veri toplama</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Kişisel verilerin işlenmesi</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Kurabiye</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küçükler</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Ziyaretçi, Satıcı, Alıcının Hakları"</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Güvenlik önlemleri</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Gizlilik politikası değişiklikleri</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Tarafların sorumluluğu</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Avrupa Birliği, BDT ve Pasifik Kıyıları Ziyaretçileri, Alıcıları, Satıcıları</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iletişim yöntemleri</w:t>
      </w:r>
    </w:p>
    <w:p>
      <w:pPr>
        <w:rPr>
          <w:rFonts w:ascii="Arial" w:hAnsi="Arial" w:eastAsia="Times New Roman" w:cs="Arial"/>
          <w:b/>
          <w:sz w:val="20"/>
          <w:szCs w:val="20"/>
          <w:u w:val="single"/>
          <w:lang w:eastAsia="ru-RU"/>
        </w:rPr>
      </w:pPr>
    </w:p>
    <w:p>
      <w:pPr>
        <w:rPr>
          <w:rFonts w:ascii="Arial" w:hAnsi="Arial" w:eastAsia="Times New Roman" w:cs="Arial"/>
          <w:b/>
          <w:sz w:val="20"/>
          <w:szCs w:val="20"/>
          <w:u w:val="single"/>
          <w:lang w:eastAsia="ru-RU"/>
        </w:rPr>
      </w:pPr>
    </w:p>
    <w:p>
      <w:pPr>
        <w:rPr>
          <w:rFonts w:ascii="Arial" w:hAnsi="Arial" w:eastAsia="Times New Roman" w:cs="Arial"/>
          <w:b/>
          <w:sz w:val="22"/>
          <w:szCs w:val="22"/>
          <w:u w:val="single"/>
          <w:lang w:eastAsia="ru-RU"/>
        </w:rPr>
      </w:pPr>
      <w:r>
        <w:rPr>
          <w:rFonts w:ascii="Arial" w:hAnsi="Arial" w:eastAsia="Times New Roman" w:cs="Arial"/>
          <w:b/>
          <w:sz w:val="22"/>
          <w:szCs w:val="22"/>
          <w:u w:val="single"/>
          <w:lang w:eastAsia="ru-RU"/>
        </w:rPr>
        <w:t>Terimler ve temel kavramlar</w:t>
      </w:r>
    </w:p>
    <w:p>
      <w:pPr>
        <w:rPr>
          <w:rFonts w:ascii="Arial" w:hAnsi="Arial" w:eastAsia="Times New Roman" w:cs="Arial"/>
          <w:b/>
          <w:sz w:val="22"/>
          <w:szCs w:val="22"/>
          <w:lang w:eastAsia="ru-RU"/>
        </w:rPr>
      </w:pPr>
    </w:p>
    <w:p>
      <w:pPr>
        <w:ind w:left="567" w:hanging="567"/>
        <w:rPr>
          <w:rFonts w:ascii="Arial" w:hAnsi="Arial" w:eastAsia="Times New Roman" w:cs="Arial"/>
          <w:b/>
          <w:sz w:val="20"/>
          <w:szCs w:val="20"/>
          <w:lang w:eastAsia="ru-RU"/>
        </w:rPr>
      </w:pPr>
      <w:r>
        <w:rPr>
          <w:rFonts w:ascii="Arial" w:hAnsi="Arial" w:eastAsia="Times New Roman" w:cs="Arial"/>
          <w:i/>
          <w:sz w:val="20"/>
          <w:szCs w:val="20"/>
          <w:lang w:eastAsia="ru-RU"/>
        </w:rPr>
        <w:t>1.) kişisel veriler - elektronik, kağıt ve (veya) diğer somut ortamlarda kaydedilen, esas alınarak belirlenen veya belirlenen kişisel verilerin konusuna ilişkin bilgiler</w:t>
      </w:r>
      <w:r>
        <w:rPr>
          <w:rFonts w:ascii="Arial" w:hAnsi="Arial" w:eastAsia="Times New Roman" w:cs="Arial"/>
          <w:b/>
          <w:sz w:val="20"/>
          <w:szCs w:val="20"/>
          <w:lang w:eastAsia="ru-RU"/>
        </w:rPr>
        <w:t>;</w:t>
      </w:r>
    </w:p>
    <w:p>
      <w:pPr>
        <w:ind w:left="567" w:hanging="567"/>
        <w:jc w:val="both"/>
        <w:rPr>
          <w:rFonts w:ascii="Arial" w:hAnsi="Arial" w:eastAsia="Times New Roman" w:cs="Arial"/>
          <w:i/>
          <w:sz w:val="20"/>
          <w:szCs w:val="20"/>
          <w:lang w:val="en-US" w:eastAsia="ru-RU"/>
        </w:rPr>
      </w:pPr>
      <w:r>
        <w:rPr>
          <w:rFonts w:ascii="Arial" w:hAnsi="Arial" w:eastAsia="Times New Roman" w:cs="Arial"/>
          <w:i/>
          <w:sz w:val="20"/>
          <w:szCs w:val="20"/>
          <w:lang w:val="en-US" w:eastAsia="ru-RU"/>
        </w:rPr>
        <w:t>2.) kişisel verileri içeren temel (bundan sonra temel olarak anılacaktır), - bir dizi sıralı kişisel veri;</w:t>
      </w:r>
    </w:p>
    <w:p>
      <w:pPr>
        <w:ind w:left="567" w:hanging="567"/>
        <w:jc w:val="both"/>
        <w:rPr>
          <w:rFonts w:ascii="Arial" w:hAnsi="Arial" w:eastAsia="Times New Roman" w:cs="Arial"/>
          <w:i/>
          <w:sz w:val="20"/>
          <w:szCs w:val="20"/>
          <w:lang w:val="en-US" w:eastAsia="ru-RU"/>
        </w:rPr>
      </w:pPr>
      <w:r>
        <w:rPr>
          <w:rFonts w:ascii="Arial" w:hAnsi="Arial" w:eastAsia="Times New Roman" w:cs="Arial"/>
          <w:i/>
          <w:sz w:val="20"/>
          <w:szCs w:val="20"/>
          <w:lang w:val="en-US" w:eastAsia="ru-RU"/>
        </w:rPr>
        <w:t>3.) kişisel verilerin toplanması - kişisel verilerin elde edilmesini amaçlayan eylemler;</w:t>
      </w:r>
    </w:p>
    <w:p>
      <w:pPr>
        <w:ind w:left="567" w:hanging="567"/>
        <w:rPr>
          <w:rFonts w:ascii="Arial" w:hAnsi="Arial" w:eastAsia="Times New Roman" w:cs="Arial"/>
          <w:i/>
          <w:sz w:val="20"/>
          <w:szCs w:val="20"/>
          <w:lang w:val="en-US" w:eastAsia="ru-RU"/>
        </w:rPr>
      </w:pPr>
      <w:r>
        <w:rPr>
          <w:rFonts w:ascii="Arial" w:hAnsi="Arial" w:eastAsia="Times New Roman" w:cs="Arial"/>
          <w:i/>
          <w:sz w:val="20"/>
          <w:szCs w:val="20"/>
          <w:lang w:val="en-US" w:eastAsia="ru-RU"/>
        </w:rPr>
        <w:t>4.) kişisel verilerin toplanması - kişisel verileri içeren bir veri tabanına girerek kişisel verileri sistematikleştirme eylemleri;</w:t>
      </w:r>
    </w:p>
    <w:p>
      <w:pPr>
        <w:ind w:left="567" w:hanging="567"/>
        <w:rPr>
          <w:rFonts w:ascii="Arial" w:hAnsi="Arial" w:eastAsia="Times New Roman" w:cs="Arial"/>
          <w:i/>
          <w:sz w:val="20"/>
          <w:szCs w:val="20"/>
          <w:lang w:val="en-US" w:eastAsia="ru-RU"/>
        </w:rPr>
      </w:pPr>
      <w:r>
        <w:rPr>
          <w:rFonts w:ascii="Arial" w:hAnsi="Arial" w:eastAsia="Times New Roman" w:cs="Arial"/>
          <w:i/>
          <w:sz w:val="20"/>
          <w:szCs w:val="20"/>
          <w:lang w:val="en-US" w:eastAsia="ru-RU"/>
        </w:rPr>
        <w:t>5.) kişisel verilerin imhası - bunun sonucunda kişisel verilerin geri yüklenmesinin imkansız olduğu eylemler;</w:t>
      </w:r>
    </w:p>
    <w:p>
      <w:pPr>
        <w:ind w:left="567" w:hanging="567"/>
        <w:jc w:val="both"/>
        <w:rPr>
          <w:rFonts w:ascii="Arial" w:hAnsi="Arial" w:eastAsia="Times New Roman" w:cs="Arial"/>
          <w:i/>
          <w:sz w:val="20"/>
          <w:szCs w:val="20"/>
          <w:lang w:val="en-US" w:eastAsia="ru-RU"/>
        </w:rPr>
      </w:pPr>
      <w:r>
        <w:rPr>
          <w:rFonts w:ascii="Arial" w:hAnsi="Arial" w:eastAsia="Times New Roman" w:cs="Arial"/>
          <w:i/>
          <w:sz w:val="20"/>
          <w:szCs w:val="20"/>
          <w:lang w:val="en-US" w:eastAsia="ru-RU"/>
        </w:rPr>
        <w:t>6.) kişisel verilerin duyarsızlaştırılması - kişisel verilerin konusu tarafından kişisel verilerin sahipliğini belirlemenin imkansız olduğu eylemler;</w:t>
      </w:r>
    </w:p>
    <w:p>
      <w:pPr>
        <w:ind w:left="567" w:hanging="567"/>
        <w:rPr>
          <w:rFonts w:ascii="Arial" w:hAnsi="Arial" w:eastAsia="Times New Roman" w:cs="Arial"/>
          <w:i/>
          <w:sz w:val="20"/>
          <w:szCs w:val="20"/>
          <w:lang w:val="en-US" w:eastAsia="ru-RU"/>
        </w:rPr>
      </w:pPr>
      <w:r>
        <w:rPr>
          <w:rFonts w:ascii="Arial" w:hAnsi="Arial" w:eastAsia="Times New Roman" w:cs="Arial"/>
          <w:i/>
          <w:sz w:val="20"/>
          <w:szCs w:val="20"/>
          <w:lang w:val="en-US" w:eastAsia="ru-RU"/>
        </w:rPr>
        <w:t>7.) kişisel verileri içeren üssün sahibi (bundan böyle sahip olarak anılacaktır) - Kazakistan Cumhuriyeti yasalarına göre kişisel verileri içeren üssün sahibi olma, kullanma ve elden çıkarma hakkını kullanan tüzel kişi ;</w:t>
      </w:r>
    </w:p>
    <w:p>
      <w:pPr>
        <w:ind w:left="567" w:hanging="567"/>
        <w:jc w:val="both"/>
        <w:rPr>
          <w:rFonts w:ascii="Arial" w:hAnsi="Arial" w:eastAsia="Times New Roman" w:cs="Arial"/>
          <w:i/>
          <w:sz w:val="20"/>
          <w:szCs w:val="20"/>
          <w:lang w:val="en-US" w:eastAsia="ru-RU"/>
        </w:rPr>
      </w:pPr>
      <w:r>
        <w:rPr>
          <w:rFonts w:ascii="Arial" w:hAnsi="Arial" w:eastAsia="Times New Roman" w:cs="Arial"/>
          <w:i/>
          <w:sz w:val="20"/>
          <w:szCs w:val="20"/>
          <w:lang w:val="en-US" w:eastAsia="ru-RU"/>
        </w:rPr>
        <w:t>8.) kişisel verileri içeren veri tabanının operatörü (bundan sonra operatör olarak anılacaktır) - kişisel verileri toplayan, işleyen ve koruyan bir tüzel kişilik;</w:t>
      </w:r>
    </w:p>
    <w:p>
      <w:pPr>
        <w:ind w:left="567" w:hanging="567"/>
        <w:jc w:val="both"/>
        <w:rPr>
          <w:rFonts w:ascii="Arial" w:hAnsi="Arial" w:eastAsia="Times New Roman" w:cs="Arial"/>
          <w:i/>
          <w:sz w:val="20"/>
          <w:szCs w:val="20"/>
          <w:lang w:val="en-US" w:eastAsia="ru-RU"/>
        </w:rPr>
      </w:pPr>
      <w:r>
        <w:rPr>
          <w:rFonts w:ascii="Arial" w:hAnsi="Arial" w:eastAsia="Times New Roman" w:cs="Arial"/>
          <w:i/>
          <w:sz w:val="20"/>
          <w:szCs w:val="20"/>
          <w:lang w:val="en-US" w:eastAsia="ru-RU"/>
        </w:rPr>
        <w:t>9.) kişisel verilerin korunması - Kazakistan Cumhuriyeti Kanunu tarafından kişisel veriler ve bunların korunmasına ilişkin olarak belirlenen amaçlar için gerçekleştirilen yasal, organizasyonel ve teknik dahil bir dizi önlem;</w:t>
      </w:r>
    </w:p>
    <w:p>
      <w:pPr>
        <w:ind w:left="567" w:hanging="567"/>
        <w:jc w:val="both"/>
        <w:rPr>
          <w:rFonts w:ascii="Arial" w:hAnsi="Arial" w:eastAsia="Times New Roman" w:cs="Arial"/>
          <w:i/>
          <w:sz w:val="20"/>
          <w:szCs w:val="20"/>
          <w:lang w:val="en-US" w:eastAsia="ru-RU"/>
        </w:rPr>
      </w:pPr>
      <w:r>
        <w:rPr>
          <w:rFonts w:ascii="Arial" w:hAnsi="Arial" w:eastAsia="Times New Roman" w:cs="Arial"/>
          <w:i/>
          <w:sz w:val="20"/>
          <w:szCs w:val="20"/>
          <w:lang w:val="en-US" w:eastAsia="ru-RU"/>
        </w:rPr>
        <w:t>10.) kişisel verilerin engellenmesi - kişisel verilerin toplanmasını, biriktirilmesini, değiştirilmesini, eklenmesini, kullanılmasını, dağıtılmasını, duyarsızlaştırılmasını ve imha edilmesini geçici olarak durdurma eylemleri;</w:t>
      </w:r>
    </w:p>
    <w:p>
      <w:pPr>
        <w:jc w:val="both"/>
        <w:rPr>
          <w:rFonts w:ascii="Arial" w:hAnsi="Arial" w:eastAsia="Times New Roman" w:cs="Arial"/>
          <w:b/>
          <w:sz w:val="20"/>
          <w:szCs w:val="20"/>
          <w:lang w:val="en-US" w:eastAsia="ru-RU"/>
        </w:rPr>
      </w:pPr>
    </w:p>
    <w:p>
      <w:pPr>
        <w:pStyle w:val="11"/>
        <w:numPr>
          <w:ilvl w:val="0"/>
          <w:numId w:val="2"/>
        </w:numPr>
        <w:spacing w:after="100" w:afterAutospacing="1"/>
        <w:ind w:left="567" w:hanging="567"/>
        <w:jc w:val="both"/>
        <w:rPr>
          <w:rFonts w:ascii="Arial" w:hAnsi="Arial" w:eastAsia="Times New Roman" w:cs="Arial"/>
          <w:sz w:val="22"/>
          <w:szCs w:val="22"/>
          <w:u w:val="single"/>
          <w:lang w:eastAsia="ru-RU"/>
        </w:rPr>
      </w:pPr>
      <w:r>
        <w:rPr>
          <w:rFonts w:ascii="Arial" w:hAnsi="Arial" w:eastAsia="Times New Roman" w:cs="Arial"/>
          <w:b/>
          <w:bCs/>
          <w:sz w:val="22"/>
          <w:szCs w:val="22"/>
          <w:u w:val="single"/>
          <w:lang w:eastAsia="ru-RU"/>
        </w:rPr>
        <w:t>Veri toplama</w:t>
      </w:r>
    </w:p>
    <w:p>
      <w:pPr>
        <w:pStyle w:val="11"/>
        <w:numPr>
          <w:ilvl w:val="1"/>
          <w:numId w:val="2"/>
        </w:numPr>
        <w:spacing w:after="100" w:after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Bu Gizlilik Politikası</w:t>
      </w:r>
      <w:bookmarkStart w:id="2" w:name="_Hlk104902416"/>
      <w:bookmarkStart w:id="3" w:name="_Hlk104977833"/>
      <w:r>
        <w:rPr>
          <w:rFonts w:ascii="Arial" w:hAnsi="Arial" w:eastAsia="Times New Roman" w:cs="Arial"/>
          <w:bCs/>
          <w:color w:val="0033CC"/>
          <w:sz w:val="20"/>
          <w:szCs w:val="20"/>
          <w:lang w:eastAsia="ru-RU"/>
        </w:rPr>
        <w:t>“İnternet siteleri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eastAsia="ru-RU"/>
        </w:rPr>
        <w:t>” LLP “Tezber Şirketi”</w:t>
      </w:r>
      <w:bookmarkEnd w:id="2"/>
      <w:bookmarkStart w:id="4" w:name="_Hlk117070617"/>
      <w:r>
        <w:rPr>
          <w:rFonts w:ascii="Arial" w:hAnsi="Arial" w:eastAsia="Times New Roman" w:cs="Arial"/>
          <w:color w:val="4472C4" w:themeColor="accent1"/>
          <w:sz w:val="20"/>
          <w:szCs w:val="20"/>
          <w:lang w:eastAsia="ru-RU"/>
          <w14:textFill>
            <w14:solidFill>
              <w14:schemeClr w14:val="accent1"/>
            </w14:solidFill>
          </w14:textFill>
        </w:rPr>
        <w:t xml:space="preserve"> </w:t>
      </w:r>
      <w:bookmarkEnd w:id="3"/>
      <w:bookmarkEnd w:id="4"/>
      <w:r>
        <w:rPr>
          <w:rFonts w:ascii="Arial" w:hAnsi="Arial" w:eastAsia="Times New Roman" w:cs="Arial"/>
          <w:sz w:val="20"/>
          <w:szCs w:val="20"/>
          <w:lang w:eastAsia="ru-RU"/>
        </w:rPr>
        <w:t>Site Yönetimi tarafından geliştirilen (bundan böyle Gizlilik Politikası olarak anılacaktır)</w:t>
      </w:r>
      <w:r>
        <w:rPr>
          <w:rFonts w:ascii="Arial" w:hAnsi="Arial" w:eastAsia="Times New Roman" w:cs="Arial"/>
          <w:bCs/>
          <w:color w:val="0033CC"/>
          <w:sz w:val="20"/>
          <w:szCs w:val="20"/>
          <w:lang w:eastAsia="ru-RU"/>
        </w:rPr>
        <w:t>“İnternet siteleri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eastAsia="ru-RU"/>
        </w:rPr>
        <w:t>” LLP “Tezber Şirketi”</w:t>
      </w:r>
      <w:r>
        <w:rPr>
          <w:rFonts w:ascii="Arial" w:hAnsi="Arial" w:eastAsia="Times New Roman" w:cs="Arial"/>
          <w:color w:val="0033CC"/>
          <w:sz w:val="20"/>
          <w:szCs w:val="20"/>
          <w:lang w:eastAsia="ru-RU"/>
        </w:rPr>
        <w:t xml:space="preserve"> </w:t>
      </w:r>
      <w:r>
        <w:rPr>
          <w:rFonts w:ascii="Arial" w:hAnsi="Arial" w:eastAsia="Times New Roman" w:cs="Arial"/>
          <w:sz w:val="20"/>
          <w:szCs w:val="20"/>
          <w:lang w:eastAsia="ru-RU"/>
        </w:rPr>
        <w:t>ve siteyi kullanırken geçerlidir</w:t>
      </w:r>
      <w:r>
        <w:fldChar w:fldCharType="begin"/>
      </w:r>
      <w:r>
        <w:instrText xml:space="preserve">HYPERLINK "http://www.tezber.com"</w:instrText>
      </w:r>
      <w:r>
        <w:fldChar w:fldCharType="separate"/>
      </w:r>
      <w:r>
        <w:rPr>
          <w:rStyle w:val="6"/>
          <w:rFonts w:ascii="Arial" w:hAnsi="Arial" w:eastAsia="Times New Roman" w:cs="Arial"/>
          <w:b/>
          <w:sz w:val="20"/>
          <w:szCs w:val="20"/>
          <w:lang w:val="en-US" w:eastAsia="ru-RU"/>
        </w:rPr>
        <w:t>tezbershop.kz</w:t>
      </w:r>
      <w:r>
        <w:rPr>
          <w:rStyle w:val="6"/>
          <w:rFonts w:ascii="Arial" w:hAnsi="Arial" w:eastAsia="Times New Roman" w:cs="Arial"/>
          <w:b/>
          <w:sz w:val="20"/>
          <w:szCs w:val="20"/>
          <w:lang w:val="en-US" w:eastAsia="ru-RU"/>
        </w:rPr>
        <w:fldChar w:fldCharType="end"/>
      </w:r>
      <w:r>
        <w:rPr>
          <w:rFonts w:ascii="Arial" w:hAnsi="Arial" w:eastAsia="Times New Roman" w:cs="Arial"/>
          <w:color w:val="FF0000"/>
          <w:sz w:val="20"/>
          <w:szCs w:val="20"/>
          <w:lang w:eastAsia="ru-RU"/>
        </w:rPr>
        <w:t xml:space="preserve"> </w:t>
      </w:r>
      <w:r>
        <w:rPr>
          <w:rFonts w:ascii="Arial" w:hAnsi="Arial" w:eastAsia="Times New Roman" w:cs="Arial"/>
          <w:sz w:val="20"/>
          <w:szCs w:val="20"/>
          <w:lang w:eastAsia="ru-RU"/>
        </w:rPr>
        <w:t>ve bu Gizlilik Politikasına bağlanan diğer İnternet hizmetleri.</w:t>
      </w:r>
    </w:p>
    <w:p>
      <w:pPr>
        <w:pStyle w:val="11"/>
        <w:numPr>
          <w:ilvl w:val="1"/>
          <w:numId w:val="2"/>
        </w:numPr>
        <w:spacing w:after="100" w:afterAutospacing="1"/>
        <w:ind w:left="567" w:hanging="567"/>
        <w:jc w:val="both"/>
        <w:rPr>
          <w:rStyle w:val="14"/>
          <w:rFonts w:ascii="Arial" w:hAnsi="Arial" w:cs="Arial"/>
          <w:color w:val="000000"/>
          <w:sz w:val="20"/>
          <w:szCs w:val="20"/>
        </w:rPr>
      </w:pPr>
      <w:r>
        <w:rPr>
          <w:rFonts w:ascii="Arial" w:hAnsi="Arial" w:eastAsia="Times New Roman" w:cs="Arial"/>
          <w:sz w:val="20"/>
          <w:szCs w:val="20"/>
          <w:lang w:eastAsia="ru-RU"/>
        </w:rPr>
        <w:t>Gizlilik Politikası</w:t>
      </w:r>
      <w:r>
        <w:rPr>
          <w:rFonts w:ascii="Arial" w:hAnsi="Arial" w:cs="Arial"/>
          <w:sz w:val="20"/>
          <w:szCs w:val="20"/>
        </w:rPr>
        <w:t>kurulmuş</w:t>
      </w:r>
      <w:r>
        <w:rPr>
          <w:rStyle w:val="14"/>
          <w:rFonts w:ascii="Arial" w:hAnsi="Arial" w:cs="Arial"/>
          <w:color w:val="000000"/>
          <w:sz w:val="20"/>
          <w:szCs w:val="20"/>
        </w:rPr>
        <w:t>üzerinde</w:t>
      </w:r>
      <w:r>
        <w:fldChar w:fldCharType="begin"/>
      </w:r>
      <w:r>
        <w:instrText xml:space="preserve"> HYPERLINK "https://online.zakon.kz/Document/?doc_id=1005029" \o "Конституция Республики Казахстан (принята на республиканском референдуме 30 августа 1995 года) (с изменениями и дополнениями по состоянию на 08.06.2022 г.)" </w:instrText>
      </w:r>
      <w:r>
        <w:fldChar w:fldCharType="separate"/>
      </w:r>
      <w:r>
        <w:rPr>
          <w:rStyle w:val="15"/>
          <w:rFonts w:ascii="Arial" w:hAnsi="Arial" w:cs="Arial"/>
          <w:color w:val="333399"/>
          <w:sz w:val="20"/>
          <w:szCs w:val="20"/>
          <w:u w:val="single"/>
        </w:rPr>
        <w:t>anayasa</w:t>
      </w:r>
      <w:r>
        <w:rPr>
          <w:rStyle w:val="15"/>
          <w:rFonts w:ascii="Arial" w:hAnsi="Arial" w:cs="Arial"/>
          <w:color w:val="333399"/>
          <w:sz w:val="20"/>
          <w:szCs w:val="20"/>
          <w:u w:val="single"/>
        </w:rPr>
        <w:fldChar w:fldCharType="end"/>
      </w:r>
      <w:r>
        <w:rPr>
          <w:rStyle w:val="14"/>
          <w:rFonts w:ascii="Arial" w:hAnsi="Arial" w:cs="Arial"/>
          <w:color w:val="000000"/>
          <w:sz w:val="20"/>
          <w:szCs w:val="20"/>
        </w:rPr>
        <w:t>Kazakistan Cumhuriyeti,</w:t>
      </w:r>
      <w:r>
        <w:rPr>
          <w:rStyle w:val="14"/>
          <w:rFonts w:ascii="Arial" w:hAnsi="Arial" w:cs="Arial"/>
          <w:b/>
          <w:color w:val="0033CC"/>
          <w:sz w:val="20"/>
          <w:szCs w:val="20"/>
        </w:rPr>
        <w:t>yasa</w:t>
      </w:r>
      <w:bookmarkStart w:id="5" w:name="_Hlk112333884"/>
      <w:r>
        <w:rPr>
          <w:rFonts w:ascii="Arial" w:hAnsi="Arial" w:cs="Arial"/>
          <w:b/>
          <w:bCs/>
          <w:color w:val="0033CC"/>
          <w:sz w:val="20"/>
          <w:szCs w:val="20"/>
          <w:shd w:val="clear" w:color="auto" w:fill="FFFFFF"/>
        </w:rPr>
        <w:t>Kazakistan Cumhuriyeti "kişisel veriler ve bunların korunması hakkında"</w:t>
      </w:r>
      <w:r>
        <w:rPr>
          <w:rStyle w:val="14"/>
          <w:rFonts w:ascii="Arial" w:hAnsi="Arial" w:cs="Arial"/>
          <w:color w:val="0033CC"/>
          <w:sz w:val="20"/>
          <w:szCs w:val="20"/>
        </w:rPr>
        <w:t>ve</w:t>
      </w:r>
      <w:bookmarkEnd w:id="5"/>
      <w:r>
        <w:fldChar w:fldCharType="begin"/>
      </w:r>
      <w:r>
        <w:instrText xml:space="preserve">HYPERLINK "https://online.zakon.kz/Document/?link_id=1003701305" \o "список документов"</w:instrText>
      </w:r>
      <w:r>
        <w:fldChar w:fldCharType="separate"/>
      </w:r>
      <w:r>
        <w:rPr>
          <w:rStyle w:val="15"/>
          <w:rFonts w:ascii="Arial" w:hAnsi="Arial" w:cs="Arial"/>
          <w:color w:val="0033CC"/>
          <w:sz w:val="20"/>
          <w:szCs w:val="20"/>
          <w:u w:val="single"/>
        </w:rPr>
        <w:t>diğer düzenleyici yasal düzenlemeler</w:t>
      </w:r>
      <w:r>
        <w:rPr>
          <w:rStyle w:val="15"/>
          <w:rFonts w:ascii="Arial" w:hAnsi="Arial" w:cs="Arial"/>
          <w:color w:val="0033CC"/>
          <w:sz w:val="20"/>
          <w:szCs w:val="20"/>
          <w:u w:val="single"/>
        </w:rPr>
        <w:fldChar w:fldCharType="end"/>
      </w:r>
      <w:r>
        <w:rPr>
          <w:rStyle w:val="14"/>
          <w:rFonts w:ascii="Arial" w:hAnsi="Arial" w:cs="Arial"/>
          <w:color w:val="000000"/>
          <w:sz w:val="20"/>
          <w:szCs w:val="20"/>
        </w:rPr>
        <w:t>Kazakistan Cumhuriyeti,</w:t>
      </w:r>
      <w:r>
        <w:t xml:space="preserve"> </w:t>
      </w:r>
      <w:r>
        <w:rPr>
          <w:rStyle w:val="14"/>
          <w:rFonts w:ascii="Arial" w:hAnsi="Arial" w:cs="Arial"/>
          <w:color w:val="000000"/>
          <w:sz w:val="20"/>
          <w:szCs w:val="20"/>
        </w:rPr>
        <w:t>kişisel verilerin işlenmesini düzenler, bu nedenle, kişisel verileri işlerken, “İnternet sitesi “tezber” LLP “Tezber Şirketi”, Kazakistan Cumhuriyeti'nin belirtilen yasalarına sıkı sıkıya bağlıdır.</w:t>
      </w:r>
    </w:p>
    <w:p>
      <w:pPr>
        <w:pStyle w:val="11"/>
        <w:spacing w:after="100" w:afterAutospacing="1"/>
        <w:jc w:val="both"/>
        <w:rPr>
          <w:rStyle w:val="14"/>
          <w:rFonts w:ascii="Arial" w:hAnsi="Arial" w:cs="Arial"/>
          <w:color w:val="000000"/>
          <w:sz w:val="20"/>
          <w:szCs w:val="20"/>
        </w:rPr>
      </w:pPr>
    </w:p>
    <w:p>
      <w:pPr>
        <w:pStyle w:val="11"/>
        <w:numPr>
          <w:ilvl w:val="1"/>
          <w:numId w:val="2"/>
        </w:numPr>
        <w:spacing w:after="100" w:afterAutospacing="1"/>
        <w:ind w:left="567" w:hanging="567"/>
        <w:jc w:val="both"/>
        <w:rPr>
          <w:rStyle w:val="14"/>
          <w:rFonts w:ascii="Arial" w:hAnsi="Arial" w:eastAsia="Times New Roman" w:cs="Arial"/>
          <w:sz w:val="20"/>
          <w:szCs w:val="20"/>
          <w:lang w:eastAsia="ru-RU"/>
        </w:rPr>
      </w:pPr>
      <w:r>
        <w:rPr>
          <w:rStyle w:val="14"/>
          <w:rFonts w:ascii="Arial" w:hAnsi="Arial" w:cs="Arial"/>
          <w:color w:val="000000"/>
          <w:sz w:val="20"/>
          <w:szCs w:val="20"/>
        </w:rPr>
        <w:t>Kazakistan Cumhuriyeti tarafından onaylanan bir uluslararası anlaşma, kişisel veriler ve bunların korunması hakkında Kazakistan Cumhuriyeti Kanununda yer alan kurallardan başka kurallar koyarsa, uluslararası anlaşmanın kuralları geçerli olur.</w:t>
      </w:r>
    </w:p>
    <w:p>
      <w:pPr>
        <w:pStyle w:val="11"/>
        <w:rPr>
          <w:rFonts w:ascii="Arial" w:hAnsi="Arial" w:eastAsia="Times New Roman" w:cs="Arial"/>
          <w:sz w:val="20"/>
          <w:szCs w:val="20"/>
          <w:lang w:eastAsia="ru-RU"/>
        </w:rPr>
      </w:pPr>
    </w:p>
    <w:p>
      <w:pPr>
        <w:pStyle w:val="11"/>
        <w:numPr>
          <w:ilvl w:val="1"/>
          <w:numId w:val="2"/>
        </w:numPr>
        <w:spacing w:after="100" w:after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Kişisel verilerin toplanması, işlenmesi ve korunması aşağıdaki ilkelere uygun olarak gerçekleştirilir:</w:t>
      </w:r>
    </w:p>
    <w:p>
      <w:pPr>
        <w:pStyle w:val="11"/>
        <w:jc w:val="both"/>
        <w:rPr>
          <w:rFonts w:ascii="Arial" w:hAnsi="Arial" w:eastAsia="Times New Roman" w:cs="Arial"/>
          <w:sz w:val="20"/>
          <w:szCs w:val="20"/>
          <w:lang w:eastAsia="ru-RU"/>
        </w:rPr>
      </w:pPr>
    </w:p>
    <w:p>
      <w:pPr>
        <w:pStyle w:val="11"/>
        <w:numPr>
          <w:ilvl w:val="0"/>
          <w:numId w:val="3"/>
        </w:numPr>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insan ve vatandaşın anayasal hak ve özgürlüklerinin gözetilmesi;</w:t>
      </w:r>
    </w:p>
    <w:p>
      <w:pPr>
        <w:pStyle w:val="11"/>
        <w:numPr>
          <w:ilvl w:val="0"/>
          <w:numId w:val="3"/>
        </w:numPr>
        <w:jc w:val="both"/>
        <w:rPr>
          <w:rFonts w:ascii="Arial" w:hAnsi="Arial" w:eastAsia="Times New Roman" w:cs="Arial"/>
          <w:sz w:val="20"/>
          <w:szCs w:val="20"/>
          <w:lang w:eastAsia="ru-RU"/>
        </w:rPr>
      </w:pPr>
      <w:r>
        <w:rPr>
          <w:rFonts w:ascii="Arial" w:hAnsi="Arial" w:eastAsia="Times New Roman" w:cs="Arial"/>
          <w:sz w:val="20"/>
          <w:szCs w:val="20"/>
          <w:lang w:eastAsia="ru-RU"/>
        </w:rPr>
        <w:t>yasallık;</w:t>
      </w:r>
    </w:p>
    <w:p>
      <w:pPr>
        <w:pStyle w:val="11"/>
        <w:ind w:left="1134" w:hanging="414"/>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3) sınırlı erişime sahip kişisel verilerin gizliliği;</w:t>
      </w:r>
    </w:p>
    <w:p>
      <w:pPr>
        <w:pStyle w:val="11"/>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4) öznelerin, sahiplerin ve işletmecilerin haklarının eşitliği;</w:t>
      </w:r>
    </w:p>
    <w:p>
      <w:pPr>
        <w:pStyle w:val="11"/>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5) Birey, toplum ve devletin güvenliğini sağlamak.</w:t>
      </w:r>
    </w:p>
    <w:p>
      <w:pPr>
        <w:pStyle w:val="11"/>
        <w:spacing w:after="100" w:afterAutospacing="1"/>
        <w:ind w:left="567"/>
        <w:jc w:val="both"/>
        <w:rPr>
          <w:rFonts w:ascii="Arial" w:hAnsi="Arial" w:eastAsia="Times New Roman" w:cs="Arial"/>
          <w:sz w:val="20"/>
          <w:szCs w:val="20"/>
          <w:lang w:val="en-US" w:eastAsia="ru-RU"/>
        </w:rPr>
      </w:pPr>
    </w:p>
    <w:p>
      <w:pPr>
        <w:pStyle w:val="11"/>
        <w:numPr>
          <w:ilvl w:val="1"/>
          <w:numId w:val="2"/>
        </w:numPr>
        <w:spacing w:after="100" w:after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val="en-US" w:eastAsia="ru-RU"/>
        </w:rPr>
        <w:t xml:space="preserve">Kullanıcı tarafından Site hizmetlerinin kullanılması, Gizlilik Politikasına ve Site Kullanıcısının kişisel verilerinin işlenmesine ilişkin şartlara kayıtsız şartsız muvafakat ettiği anlamına gelir ve Gizlilik Politikası hükümlerine aykırılık halinde Site Kullanıcısı, Site Kullanıcısını kullanmayı bırakmalıdır. </w:t>
      </w:r>
      <w:r>
        <w:rPr>
          <w:rFonts w:ascii="Arial" w:hAnsi="Arial" w:eastAsia="Times New Roman" w:cs="Arial"/>
          <w:sz w:val="20"/>
          <w:szCs w:val="20"/>
          <w:lang w:eastAsia="ru-RU"/>
        </w:rPr>
        <w:t>Alan.</w:t>
      </w:r>
    </w:p>
    <w:p>
      <w:pPr>
        <w:pStyle w:val="11"/>
        <w:rPr>
          <w:rFonts w:ascii="Arial" w:hAnsi="Arial" w:eastAsia="Times New Roman" w:cs="Arial"/>
          <w:sz w:val="20"/>
          <w:szCs w:val="20"/>
          <w:lang w:eastAsia="ru-RU"/>
        </w:rPr>
      </w:pPr>
    </w:p>
    <w:p>
      <w:pPr>
        <w:pStyle w:val="11"/>
        <w:numPr>
          <w:ilvl w:val="1"/>
          <w:numId w:val="2"/>
        </w:numPr>
        <w:spacing w:after="100" w:after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Gizlilik Politikası</w:t>
      </w:r>
      <w:bookmarkStart w:id="6" w:name="_Hlk104904011"/>
      <w:r>
        <w:rPr>
          <w:rFonts w:ascii="Arial" w:hAnsi="Arial" w:eastAsia="Times New Roman" w:cs="Arial"/>
          <w:bCs/>
          <w:color w:val="2C15D5"/>
          <w:sz w:val="20"/>
          <w:szCs w:val="20"/>
          <w:lang w:eastAsia="ru-RU"/>
        </w:rPr>
        <w:t>"İnternet platformları" 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 xml:space="preserve"> "</w:t>
      </w:r>
      <w:r>
        <w:t xml:space="preserve"> </w:t>
      </w:r>
      <w:r>
        <w:rPr>
          <w:rFonts w:ascii="Arial" w:hAnsi="Arial" w:eastAsia="Times New Roman" w:cs="Arial"/>
          <w:bCs/>
          <w:color w:val="2C15D5"/>
          <w:sz w:val="20"/>
          <w:szCs w:val="20"/>
          <w:lang w:eastAsia="ru-RU"/>
        </w:rPr>
        <w:t>Tezber Şirketi LLP</w:t>
      </w:r>
      <w:r>
        <w:rPr>
          <w:rFonts w:ascii="Arial" w:hAnsi="Arial" w:eastAsia="Times New Roman" w:cs="Arial"/>
          <w:color w:val="2C15D5"/>
          <w:sz w:val="20"/>
          <w:szCs w:val="20"/>
          <w:lang w:eastAsia="ru-RU"/>
        </w:rPr>
        <w:t xml:space="preserve"> </w:t>
      </w:r>
      <w:bookmarkEnd w:id="6"/>
      <w:r>
        <w:rPr>
          <w:rFonts w:ascii="Arial" w:hAnsi="Arial" w:eastAsia="Times New Roman" w:cs="Arial"/>
          <w:sz w:val="20"/>
          <w:szCs w:val="20"/>
          <w:lang w:eastAsia="ru-RU"/>
        </w:rPr>
        <w:t>Site Kullanıcılarının kişisel verilerinin işlenmesi için temel amaç ve koşulları ve Site Kullanıcılarının kişisel verilerinin korunması için uygulanan gereklilikler hakkında bilgileri belirler. Gizlilik Politikası sadece Sitemiz için geçerlidir. Site yönetimi</w:t>
      </w:r>
      <w:r>
        <w:rPr>
          <w:rFonts w:ascii="Arial" w:hAnsi="Arial" w:eastAsia="Times New Roman" w:cs="Arial"/>
          <w:bCs/>
          <w:color w:val="2C15D5"/>
          <w:sz w:val="20"/>
          <w:szCs w:val="20"/>
          <w:lang w:eastAsia="ru-RU"/>
        </w:rPr>
        <w:t>"İnternet platformu" 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 xml:space="preserve"> "</w:t>
      </w:r>
      <w:r>
        <w:t xml:space="preserve"> </w:t>
      </w:r>
      <w:r>
        <w:rPr>
          <w:rFonts w:ascii="Arial" w:hAnsi="Arial" w:eastAsia="Times New Roman" w:cs="Arial"/>
          <w:bCs/>
          <w:color w:val="2C15D5"/>
          <w:sz w:val="20"/>
          <w:szCs w:val="20"/>
          <w:lang w:eastAsia="ru-RU"/>
        </w:rPr>
        <w:t>Tezber Şirketi LLP</w:t>
      </w:r>
      <w:r>
        <w:rPr>
          <w:rFonts w:ascii="Arial" w:hAnsi="Arial" w:eastAsia="Times New Roman" w:cs="Arial"/>
          <w:sz w:val="20"/>
          <w:szCs w:val="20"/>
          <w:lang w:eastAsia="ru-RU"/>
        </w:rPr>
        <w:t>Web Sitesi Kullanıcısının Web Sitesinde bulunan bağlantıları takip edebileceği üçüncü şahısların web sitelerini kontrol etmez ve bunlardan sorumlu değildir.</w:t>
      </w:r>
    </w:p>
    <w:p>
      <w:pPr>
        <w:pStyle w:val="11"/>
        <w:rPr>
          <w:rFonts w:ascii="Arial" w:hAnsi="Arial" w:eastAsia="Times New Roman" w:cs="Arial"/>
          <w:color w:val="FF0000"/>
          <w:sz w:val="20"/>
          <w:szCs w:val="20"/>
          <w:lang w:eastAsia="ru-RU"/>
        </w:rPr>
      </w:pPr>
    </w:p>
    <w:p>
      <w:pPr>
        <w:pStyle w:val="11"/>
        <w:numPr>
          <w:ilvl w:val="1"/>
          <w:numId w:val="2"/>
        </w:numPr>
        <w:spacing w:after="100" w:after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Site Yönetimi, yalnızca Site Kullanıcılarının Site üzerinde belirli eylemleri gerçekleştirerek verdiği rızaları ile Siteyi kullanırken Site Kullanıcılarından aldığı kişisel verilere erişebilir.</w:t>
      </w:r>
    </w:p>
    <w:p>
      <w:pPr>
        <w:pStyle w:val="11"/>
        <w:rPr>
          <w:rFonts w:ascii="Arial" w:hAnsi="Arial" w:eastAsia="Times New Roman" w:cs="Arial"/>
          <w:sz w:val="20"/>
          <w:szCs w:val="20"/>
          <w:lang w:eastAsia="ru-RU"/>
        </w:rPr>
      </w:pPr>
    </w:p>
    <w:p>
      <w:pPr>
        <w:pStyle w:val="11"/>
        <w:numPr>
          <w:ilvl w:val="1"/>
          <w:numId w:val="2"/>
        </w:numPr>
        <w:spacing w:after="100" w:after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Site Yönetimi, Site Kullanıcısı tarafından Sitede sağlanan kişisel verilerin doğruluğunu doğrulamamaktadır. Site Yönetimi, Site Kullanıcısının güvenilir ve yeterli kişisel veri sağlamasından hareket eder ve bu bilgileri güncel tutar. Yanlış veya geçersiz kişisel verilerin sağlanmasının sonuçlarıyla ilgili tüm sorumluluk, şahsen Sitenin Kullanıcısına aittir.</w:t>
      </w:r>
    </w:p>
    <w:p>
      <w:pPr>
        <w:pStyle w:val="11"/>
        <w:rPr>
          <w:rFonts w:ascii="Arial" w:hAnsi="Arial" w:eastAsia="Times New Roman" w:cs="Arial"/>
          <w:sz w:val="20"/>
          <w:szCs w:val="20"/>
          <w:lang w:eastAsia="ru-RU"/>
        </w:rPr>
      </w:pPr>
    </w:p>
    <w:p>
      <w:pPr>
        <w:pStyle w:val="11"/>
        <w:numPr>
          <w:ilvl w:val="1"/>
          <w:numId w:val="2"/>
        </w:numPr>
        <w:spacing w:after="100" w:after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Sitenin kullanıcısı, kişisel verilerini sağlayarak ve bunların işlenmesine izin vererek, gönüllü olarak, kendi özgür iradesiyle ve kendi çıkarları doğrultusunda hareket ettiğini ve ayrıca yasal kapasitesini teyit eder.</w:t>
      </w:r>
    </w:p>
    <w:p>
      <w:pPr>
        <w:pStyle w:val="11"/>
        <w:rPr>
          <w:rFonts w:ascii="Arial" w:hAnsi="Arial" w:eastAsia="Times New Roman" w:cs="Arial"/>
          <w:lang w:eastAsia="ru-RU"/>
        </w:rPr>
      </w:pPr>
    </w:p>
    <w:p>
      <w:pPr>
        <w:pStyle w:val="11"/>
        <w:numPr>
          <w:ilvl w:val="1"/>
          <w:numId w:val="2"/>
        </w:numPr>
        <w:spacing w:after="100" w:afterAutospacing="1"/>
        <w:jc w:val="both"/>
        <w:rPr>
          <w:rFonts w:ascii="Arial" w:hAnsi="Arial" w:eastAsia="Times New Roman" w:cs="Arial"/>
          <w:sz w:val="20"/>
          <w:szCs w:val="20"/>
          <w:lang w:eastAsia="ru-RU"/>
        </w:rPr>
      </w:pPr>
      <w:r>
        <w:rPr>
          <w:rFonts w:ascii="Arial" w:hAnsi="Arial" w:eastAsia="Times New Roman" w:cs="Arial"/>
          <w:sz w:val="20"/>
          <w:szCs w:val="20"/>
          <w:lang w:eastAsia="ru-RU"/>
        </w:rPr>
        <w:t>Site Kullanıcısı, kişisel verilerini sağlamakla, kendisi tarafından sağlanan kişisel verilerin işleneceğini kabul eder.</w:t>
      </w:r>
      <w:bookmarkStart w:id="7" w:name="_Hlk104906432"/>
      <w:r>
        <w:rPr>
          <w:rFonts w:ascii="Arial" w:hAnsi="Arial" w:eastAsia="Times New Roman" w:cs="Arial"/>
          <w:bCs/>
          <w:color w:val="2C15D5"/>
          <w:sz w:val="20"/>
          <w:szCs w:val="20"/>
          <w:lang w:eastAsia="ru-RU"/>
        </w:rPr>
        <w:t>"İnternet platformu" 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 xml:space="preserve"> "LLP" Tezber Company "adresi:</w:t>
      </w:r>
      <w:r>
        <w:rPr>
          <w:rFonts w:ascii="Arial" w:hAnsi="Arial" w:eastAsia="Times New Roman" w:cs="Arial"/>
          <w:color w:val="2C15D5"/>
          <w:sz w:val="20"/>
          <w:szCs w:val="20"/>
          <w:lang w:eastAsia="ru-RU"/>
        </w:rPr>
        <w:t>050042, Kazakistan Cumhuriyeti, Almatı şehri, Auezov bölgesi, Zhandosov caddesi, 98,</w:t>
      </w:r>
      <w:bookmarkEnd w:id="7"/>
      <w:r>
        <w:rPr>
          <w:rFonts w:ascii="Arial" w:hAnsi="Arial" w:eastAsia="Times New Roman" w:cs="Arial"/>
          <w:color w:val="FF0000"/>
          <w:sz w:val="20"/>
          <w:szCs w:val="20"/>
          <w:lang w:eastAsia="ru-RU"/>
        </w:rPr>
        <w:t xml:space="preserve"> </w:t>
      </w:r>
      <w:r>
        <w:rPr>
          <w:rFonts w:ascii="Arial" w:hAnsi="Arial" w:eastAsia="Times New Roman" w:cs="Arial"/>
          <w:sz w:val="20"/>
          <w:szCs w:val="20"/>
          <w:lang w:eastAsia="ru-RU"/>
        </w:rPr>
        <w:t>hem otomasyon araçları kullanılarak hem de bu tür araçlar kullanılmadan.</w:t>
      </w:r>
    </w:p>
    <w:p>
      <w:pPr>
        <w:pStyle w:val="11"/>
        <w:rPr>
          <w:rFonts w:ascii="Arial" w:hAnsi="Arial" w:eastAsia="Times New Roman" w:cs="Arial"/>
          <w:color w:val="000000"/>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Gizlilik Politikası kapsamında işlenmesine izin verilen kişisel veriler özel veya biyometrik değildir, Site Kullanıcısı tarafından Sitede belirli formlar doldurularak süresiz olarak sağlanır (Site Kullanıcısının kişisel verilerin işlenmesine ilişkin rızasını geri çekmesine kadar) .</w:t>
      </w:r>
      <w:r>
        <w:rPr>
          <w:rFonts w:ascii="Arial" w:hAnsi="Arial" w:cs="Arial"/>
        </w:rPr>
        <w:t xml:space="preserve"> </w:t>
      </w:r>
      <w:r>
        <w:rPr>
          <w:rFonts w:ascii="Arial" w:hAnsi="Arial" w:eastAsia="Times New Roman" w:cs="Arial"/>
          <w:sz w:val="20"/>
          <w:szCs w:val="20"/>
          <w:lang w:eastAsia="ru-RU"/>
        </w:rPr>
        <w:t>Politika, Kanun uyarınca ifşaya tabi bilgileri içerir.</w:t>
      </w:r>
      <w:r>
        <w:rPr>
          <w:rFonts w:ascii="Arial" w:hAnsi="Arial" w:cs="Arial"/>
          <w:bCs/>
          <w:sz w:val="20"/>
          <w:szCs w:val="20"/>
          <w:shd w:val="clear" w:color="auto" w:fill="FFFFFF"/>
        </w:rPr>
        <w:t>"kişisel veriler ve bunların korunması hakkında"</w:t>
      </w:r>
      <w:r>
        <w:rPr>
          <w:rFonts w:ascii="Arial" w:hAnsi="Arial" w:eastAsia="Times New Roman" w:cs="Arial"/>
          <w:sz w:val="20"/>
          <w:szCs w:val="20"/>
          <w:lang w:eastAsia="ru-RU"/>
        </w:rPr>
        <w:t>, ve kamuya açık bir belgedir. Kullanıcı tarafından doldurulan web formuna bağlı olarak veriler aşağıdaki bilgileri içerir:</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soyadı, adı, patronimik;</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kuruluşun adı (çalışma yeri);</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İş ismi.</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pasaport verileri;</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Doğum tarihi;</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iletişim numarası;</w:t>
      </w:r>
    </w:p>
    <w:p>
      <w:pPr>
        <w:numPr>
          <w:ilvl w:val="0"/>
          <w:numId w:val="4"/>
        </w:numPr>
        <w:ind w:left="567" w:hanging="426"/>
        <w:rPr>
          <w:rFonts w:ascii="Arial" w:hAnsi="Arial" w:eastAsia="Times New Roman" w:cs="Arial"/>
          <w:sz w:val="20"/>
          <w:szCs w:val="20"/>
          <w:lang w:val="en-US" w:eastAsia="ru-RU"/>
        </w:rPr>
      </w:pPr>
      <w:r>
        <w:rPr>
          <w:rFonts w:ascii="Arial" w:hAnsi="Arial" w:eastAsia="Times New Roman" w:cs="Arial"/>
          <w:sz w:val="20"/>
          <w:szCs w:val="20"/>
          <w:lang w:val="en-US" w:eastAsia="ru-RU"/>
        </w:rPr>
        <w:t>e-posta adresi (e-posta);</w:t>
      </w:r>
    </w:p>
    <w:p>
      <w:pPr>
        <w:ind w:left="567"/>
        <w:rPr>
          <w:rFonts w:ascii="Arial" w:hAnsi="Arial" w:eastAsia="Times New Roman" w:cs="Arial"/>
          <w:sz w:val="20"/>
          <w:szCs w:val="20"/>
          <w:lang w:val="en-US" w:eastAsia="ru-RU"/>
        </w:rPr>
      </w:pPr>
    </w:p>
    <w:p>
      <w:pPr>
        <w:pStyle w:val="11"/>
        <w:numPr>
          <w:ilvl w:val="1"/>
          <w:numId w:val="2"/>
        </w:numPr>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Site Kullanıcısı, ilgili web formlarını doldurarak ve/veya kişisel verilerini Site Yönetimine göndererek Gizlilik Politikasına rıza gösterdiğini beyan eder.</w:t>
      </w:r>
    </w:p>
    <w:p>
      <w:pPr>
        <w:pStyle w:val="11"/>
        <w:ind w:left="567"/>
        <w:rPr>
          <w:rFonts w:ascii="Arial" w:hAnsi="Arial" w:eastAsia="Times New Roman" w:cs="Arial"/>
          <w:sz w:val="20"/>
          <w:szCs w:val="20"/>
          <w:lang w:val="en-US" w:eastAsia="ru-RU"/>
        </w:rPr>
      </w:pPr>
    </w:p>
    <w:p>
      <w:pPr>
        <w:pStyle w:val="11"/>
        <w:numPr>
          <w:ilvl w:val="1"/>
          <w:numId w:val="2"/>
        </w:numPr>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Site Yönetimi, çerezler de dahil olmak üzere Site sayfalarının ziyareti sırasında otomatik olarak iletilen kişisel verileri korumak için önlemler alır:</w:t>
      </w:r>
    </w:p>
    <w:p>
      <w:pPr>
        <w:numPr>
          <w:ilvl w:val="0"/>
          <w:numId w:val="5"/>
        </w:numPr>
        <w:tabs>
          <w:tab w:val="clear" w:pos="720"/>
        </w:tabs>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Siteyi ziyaret ederken Kullanıcının bilgisayarına atanan IP adresi;</w:t>
      </w:r>
    </w:p>
    <w:p>
      <w:pPr>
        <w:numPr>
          <w:ilvl w:val="0"/>
          <w:numId w:val="5"/>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Alınan oturum verileri.</w:t>
      </w:r>
    </w:p>
    <w:p>
      <w:pPr>
        <w:ind w:left="567" w:hanging="567"/>
        <w:jc w:val="both"/>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Kişisel verilerinizi gönüllü olarak bize sağlayarak, bunların işlenmesine izin vermiş olursunuz.</w:t>
      </w:r>
      <w:bookmarkStart w:id="8" w:name="_Hlk104907161"/>
      <w:r>
        <w:rPr>
          <w:rFonts w:ascii="Arial" w:hAnsi="Arial" w:eastAsia="Times New Roman" w:cs="Arial"/>
          <w:bCs/>
          <w:color w:val="2C15D5"/>
          <w:sz w:val="20"/>
          <w:szCs w:val="20"/>
          <w:lang w:eastAsia="ru-RU"/>
        </w:rPr>
        <w:t>"İnternet platformu "tezber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eastAsia="ru-RU"/>
        </w:rPr>
        <w:t>" LLP "Tezber Şirketi"</w:t>
      </w:r>
      <w:r>
        <w:rPr>
          <w:rFonts w:ascii="Arial" w:hAnsi="Arial" w:eastAsia="Times New Roman" w:cs="Arial"/>
          <w:color w:val="2C15D5"/>
          <w:sz w:val="20"/>
          <w:szCs w:val="20"/>
          <w:lang w:eastAsia="ru-RU"/>
        </w:rPr>
        <w:t xml:space="preserve"> </w:t>
      </w:r>
      <w:bookmarkEnd w:id="8"/>
      <w:r>
        <w:rPr>
          <w:rFonts w:ascii="Arial" w:hAnsi="Arial" w:eastAsia="Times New Roman" w:cs="Arial"/>
          <w:sz w:val="20"/>
          <w:szCs w:val="20"/>
          <w:lang w:eastAsia="ru-RU"/>
        </w:rPr>
        <w:t>ve Satıcı, Alıcı ve/veya ortakları tarafından kendi aralarında mal alımı, satımı, hizmet sunumu, referans bilgilerinin sağlanması, tanıtımın yapılması gibi yükümlülüklerinin yerine getirilmesi amacıyla üçüncü kişilere sağlanması. mal, iş ve hizmet ve ayrıca reklam ve bilgi mesajları karakter ve hizmet mesajları almayı kabul eder.</w:t>
      </w:r>
    </w:p>
    <w:p>
      <w:pPr>
        <w:pStyle w:val="11"/>
        <w:ind w:left="567"/>
        <w:jc w:val="both"/>
        <w:rPr>
          <w:rFonts w:ascii="Arial" w:hAnsi="Arial" w:eastAsia="Times New Roman" w:cs="Arial"/>
          <w:color w:val="FF0000"/>
          <w:sz w:val="20"/>
          <w:szCs w:val="20"/>
          <w:lang w:eastAsia="ru-RU"/>
        </w:rPr>
      </w:pPr>
    </w:p>
    <w:p>
      <w:pPr>
        <w:pStyle w:val="11"/>
        <w:numPr>
          <w:ilvl w:val="1"/>
          <w:numId w:val="2"/>
        </w:numPr>
        <w:ind w:left="567" w:hanging="567"/>
        <w:jc w:val="both"/>
        <w:rPr>
          <w:rFonts w:ascii="Arial" w:hAnsi="Arial" w:eastAsia="Times New Roman" w:cs="Arial"/>
          <w:sz w:val="20"/>
          <w:szCs w:val="20"/>
          <w:lang w:val="en-US" w:eastAsia="ru-RU"/>
        </w:rPr>
      </w:pPr>
      <w:r>
        <w:rPr>
          <w:rFonts w:ascii="Arial" w:hAnsi="Arial" w:eastAsia="Times New Roman" w:cs="Arial"/>
          <w:bCs/>
          <w:color w:val="2C15D5"/>
          <w:sz w:val="20"/>
          <w:szCs w:val="20"/>
          <w:lang w:val="en-US" w:eastAsia="ru-RU"/>
        </w:rPr>
        <w:t>"İnternet platformu "tezber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LLP "Tezber Şirketi"</w:t>
      </w:r>
      <w:r>
        <w:rPr>
          <w:rFonts w:ascii="Arial" w:hAnsi="Arial" w:eastAsia="Times New Roman" w:cs="Arial"/>
          <w:sz w:val="20"/>
          <w:szCs w:val="20"/>
          <w:lang w:val="en-US" w:eastAsia="ru-RU"/>
        </w:rPr>
        <w:t>iki tür bilgiyi işler:</w:t>
      </w:r>
    </w:p>
    <w:p>
      <w:pPr>
        <w:pStyle w:val="11"/>
        <w:numPr>
          <w:ilvl w:val="0"/>
          <w:numId w:val="6"/>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sizden topladığımız bilgiler;</w:t>
      </w:r>
    </w:p>
    <w:p>
      <w:pPr>
        <w:pStyle w:val="11"/>
        <w:numPr>
          <w:ilvl w:val="0"/>
          <w:numId w:val="6"/>
        </w:numPr>
        <w:ind w:left="567" w:hanging="578"/>
        <w:jc w:val="both"/>
        <w:rPr>
          <w:rFonts w:ascii="Arial" w:hAnsi="Arial" w:eastAsia="Times New Roman" w:cs="Arial"/>
          <w:sz w:val="20"/>
          <w:szCs w:val="20"/>
          <w:lang w:eastAsia="ru-RU"/>
        </w:rPr>
      </w:pPr>
      <w:r>
        <w:rPr>
          <w:rFonts w:ascii="Arial" w:hAnsi="Arial" w:eastAsia="Times New Roman" w:cs="Arial"/>
          <w:sz w:val="20"/>
          <w:szCs w:val="20"/>
          <w:lang w:eastAsia="ru-RU"/>
        </w:rPr>
        <w:t>başkalarından aldığımız bilgiler.</w:t>
      </w:r>
    </w:p>
    <w:p>
      <w:pPr>
        <w:pStyle w:val="11"/>
        <w:jc w:val="both"/>
        <w:rPr>
          <w:rFonts w:ascii="Arial" w:hAnsi="Arial" w:eastAsia="Times New Roman" w:cs="Arial"/>
          <w:color w:val="FF0000"/>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Sizden aldığımız bilgiler, web sitelerimizde bir hesap oluşturduğunuzda, bir hesap oluşturduğunuzda, çeşitli formlar, uygulamalar, anketler, incelemeler veya yorumlar gönderirken, içerik yayınlarından (gönderiler) ve ayrıca aşağıdakilerden bizimle paylaştığınız bilgileri içerir. Web sitelerini ziyaret ettiğinizde bilgisayarınıza yerleştirilen çerez teknolojisini kullanarak bize sağladığınız bilgiler.</w:t>
      </w:r>
    </w:p>
    <w:p>
      <w:pPr>
        <w:pStyle w:val="11"/>
        <w:ind w:left="567"/>
        <w:jc w:val="both"/>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Cihaz Bilgileri: Web sitelerimizi ziyaret ettiğinizde veya mobil uygulamalarımızı veya hizmetlerimizi kullandığınızda teknik bilgiler topluyoruz. Buna IP adresi, kullandığınız mobil cihazın türü, cihazınızın işletim sistemi ve tarayıcı türü, benzersiz cihaz tanımlayıcısı, yönlendiren web sitelerinin adresi, web sitelerimizde izlediğiniz yol ve diğerleri gibi bilgiler dahildir. Sitelerimizde oturumunuzla ilgili bilgiler.</w:t>
      </w:r>
    </w:p>
    <w:p>
      <w:pPr>
        <w:pStyle w:val="11"/>
        <w:ind w:left="567"/>
        <w:jc w:val="both"/>
        <w:rPr>
          <w:rFonts w:ascii="Arial" w:hAnsi="Arial" w:eastAsia="Times New Roman" w:cs="Arial"/>
          <w:sz w:val="20"/>
          <w:szCs w:val="20"/>
          <w:lang w:eastAsia="ru-RU"/>
        </w:rPr>
      </w:pPr>
    </w:p>
    <w:p>
      <w:pPr>
        <w:pStyle w:val="11"/>
        <w:numPr>
          <w:ilvl w:val="1"/>
          <w:numId w:val="2"/>
        </w:numPr>
        <w:spacing w:after="100" w:afterAutospacing="1"/>
        <w:ind w:left="567" w:hanging="567"/>
        <w:jc w:val="both"/>
        <w:rPr>
          <w:rFonts w:ascii="Arial" w:hAnsi="Arial" w:eastAsia="Times New Roman" w:cs="Arial"/>
          <w:sz w:val="21"/>
          <w:szCs w:val="21"/>
          <w:lang w:eastAsia="ru-RU"/>
        </w:rPr>
      </w:pPr>
      <w:r>
        <w:rPr>
          <w:rFonts w:ascii="Arial" w:hAnsi="Arial" w:eastAsia="Times New Roman" w:cs="Arial"/>
          <w:sz w:val="20"/>
          <w:szCs w:val="20"/>
          <w:lang w:eastAsia="ru-RU"/>
        </w:rPr>
        <w:t>Bize sağladığınız bilgiler yalnızca sizin izninizle toplanır.</w:t>
      </w:r>
    </w:p>
    <w:p>
      <w:pPr>
        <w:pStyle w:val="11"/>
        <w:rPr>
          <w:rFonts w:ascii="Arial" w:hAnsi="Arial" w:eastAsia="Times New Roman" w:cs="Arial"/>
          <w:sz w:val="21"/>
          <w:szCs w:val="21"/>
          <w:lang w:eastAsia="ru-RU"/>
        </w:rPr>
      </w:pPr>
    </w:p>
    <w:p>
      <w:pPr>
        <w:pStyle w:val="11"/>
        <w:numPr>
          <w:ilvl w:val="0"/>
          <w:numId w:val="2"/>
        </w:numPr>
        <w:ind w:left="567" w:hanging="567"/>
        <w:jc w:val="both"/>
        <w:rPr>
          <w:rFonts w:ascii="Arial" w:hAnsi="Arial" w:eastAsia="Times New Roman" w:cs="Arial"/>
          <w:b/>
          <w:sz w:val="22"/>
          <w:szCs w:val="22"/>
          <w:u w:val="single"/>
          <w:lang w:eastAsia="ru-RU"/>
        </w:rPr>
      </w:pPr>
      <w:r>
        <w:rPr>
          <w:rFonts w:ascii="Arial" w:hAnsi="Arial" w:eastAsia="Times New Roman" w:cs="Arial"/>
          <w:b/>
          <w:sz w:val="22"/>
          <w:szCs w:val="22"/>
          <w:u w:val="single"/>
          <w:lang w:eastAsia="ru-RU"/>
        </w:rPr>
        <w:t>Kullanıcıların kişisel bilgilerinin işlenmesi</w:t>
      </w:r>
    </w:p>
    <w:p>
      <w:pPr>
        <w:pStyle w:val="11"/>
        <w:numPr>
          <w:ilvl w:val="1"/>
          <w:numId w:val="2"/>
        </w:numPr>
        <w:ind w:left="567" w:hanging="567"/>
        <w:jc w:val="both"/>
        <w:rPr>
          <w:rFonts w:ascii="Arial" w:hAnsi="Arial" w:eastAsia="Times New Roman" w:cs="Arial"/>
          <w:sz w:val="20"/>
          <w:szCs w:val="20"/>
          <w:lang w:eastAsia="ru-RU"/>
        </w:rPr>
      </w:pPr>
      <w:bookmarkStart w:id="9" w:name="_Hlk104911519"/>
      <w:r>
        <w:rPr>
          <w:rFonts w:ascii="Arial" w:hAnsi="Arial" w:eastAsia="Times New Roman" w:cs="Arial"/>
          <w:color w:val="2C15D5"/>
          <w:sz w:val="20"/>
          <w:szCs w:val="20"/>
          <w:lang w:eastAsia="ru-RU"/>
        </w:rPr>
        <w:t>"İnternet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xml:space="preserve"> "</w:t>
      </w:r>
      <w:r>
        <w:t xml:space="preserve"> </w:t>
      </w:r>
      <w:r>
        <w:rPr>
          <w:rFonts w:ascii="Arial" w:hAnsi="Arial" w:eastAsia="Times New Roman" w:cs="Arial"/>
          <w:bCs/>
          <w:color w:val="2C15D5"/>
          <w:sz w:val="20"/>
          <w:szCs w:val="20"/>
          <w:lang w:eastAsia="ru-RU"/>
        </w:rPr>
        <w:t>Tezber Şirketi LLP</w:t>
      </w:r>
      <w:bookmarkEnd w:id="9"/>
      <w:r>
        <w:rPr>
          <w:rFonts w:ascii="Arial" w:hAnsi="Arial" w:eastAsia="Times New Roman" w:cs="Arial"/>
          <w:sz w:val="20"/>
          <w:szCs w:val="20"/>
          <w:lang w:eastAsia="ru-RU"/>
        </w:rPr>
        <w:t>Yasaların kişisel bilgilerin bir süre için zorunlu olarak saklanmasını öngördüğü durumlar dışında, yalnızca Hizmetlerin sağlanması veya Kullanıcı, Alıcı, Satıcı ile sözleşme ve sözleşmelerin yürütülmesi için gerekli olan kişisel bilgileri toplar, işler ve saklar. kanunla belirtilmiştir.</w:t>
      </w:r>
    </w:p>
    <w:p>
      <w:pPr>
        <w:pStyle w:val="11"/>
        <w:ind w:left="567"/>
        <w:jc w:val="both"/>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Kullanıcının kişisel bilgileri</w:t>
      </w:r>
      <w:r>
        <w:rPr>
          <w:rFonts w:ascii="Arial" w:hAnsi="Arial" w:eastAsia="Times New Roman" w:cs="Arial"/>
          <w:color w:val="2C15D5"/>
          <w:sz w:val="20"/>
          <w:szCs w:val="20"/>
          <w:lang w:eastAsia="ru-RU"/>
        </w:rPr>
        <w:t>"İnternet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LLP "Tezber Şirketi"</w:t>
      </w:r>
      <w:bookmarkStart w:id="10" w:name="_Hlk111044420"/>
      <w:bookmarkEnd w:id="10"/>
      <w:r>
        <w:rPr>
          <w:rFonts w:ascii="Arial" w:hAnsi="Arial" w:eastAsia="Times New Roman" w:cs="Arial"/>
          <w:sz w:val="20"/>
          <w:szCs w:val="20"/>
          <w:lang w:eastAsia="ru-RU"/>
        </w:rPr>
        <w:t>Sitelerin, hizmetlerin, akdedilen sözleşmelerin ve sözleşmelerin kullanımı çerçevesinde Kullanıcı, Satıcı, Alıcının belirlenmesine ilişkin süreçler.</w:t>
      </w:r>
      <w:r>
        <w:rPr>
          <w:rFonts w:ascii="Arial" w:hAnsi="Arial" w:eastAsia="Times New Roman" w:cs="Arial"/>
          <w:color w:val="FF0000"/>
          <w:sz w:val="20"/>
          <w:szCs w:val="20"/>
          <w:lang w:eastAsia="ru-RU"/>
        </w:rPr>
        <w:t xml:space="preserve"> </w:t>
      </w:r>
      <w:bookmarkStart w:id="11" w:name="_Hlk104910858"/>
      <w:r>
        <w:rPr>
          <w:rFonts w:ascii="Arial" w:hAnsi="Arial" w:eastAsia="Times New Roman" w:cs="Arial"/>
          <w:color w:val="2C15D5"/>
          <w:sz w:val="20"/>
          <w:szCs w:val="20"/>
          <w:lang w:eastAsia="ru-RU"/>
        </w:rPr>
        <w:t>"İnternet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xml:space="preserve"> "</w:t>
      </w:r>
      <w:r>
        <w:t xml:space="preserve"> </w:t>
      </w:r>
      <w:r>
        <w:rPr>
          <w:rFonts w:ascii="Arial" w:hAnsi="Arial" w:eastAsia="Times New Roman" w:cs="Arial"/>
          <w:bCs/>
          <w:color w:val="2C15D5"/>
          <w:sz w:val="20"/>
          <w:szCs w:val="20"/>
          <w:lang w:eastAsia="ru-RU"/>
        </w:rPr>
        <w:t>Tezber Şirketi LLP,</w:t>
      </w:r>
      <w:r>
        <w:rPr>
          <w:rFonts w:ascii="Arial" w:hAnsi="Arial" w:eastAsia="Times New Roman" w:cs="Arial"/>
          <w:color w:val="2C2C2C"/>
          <w:sz w:val="20"/>
          <w:szCs w:val="20"/>
          <w:lang w:eastAsia="ru-RU"/>
        </w:rPr>
        <w:t xml:space="preserve"> </w:t>
      </w:r>
      <w:bookmarkEnd w:id="11"/>
      <w:r>
        <w:rPr>
          <w:rFonts w:ascii="Arial" w:hAnsi="Arial" w:eastAsia="Times New Roman" w:cs="Arial"/>
          <w:sz w:val="20"/>
          <w:szCs w:val="20"/>
          <w:lang w:eastAsia="ru-RU"/>
        </w:rPr>
        <w:t>yanı sıra talepleri, başvuruları, itirazları, siparişleri vb. işlerken;</w:t>
      </w:r>
    </w:p>
    <w:p>
      <w:pPr>
        <w:pStyle w:val="11"/>
        <w:ind w:left="567"/>
        <w:jc w:val="both"/>
        <w:rPr>
          <w:rFonts w:ascii="Arial" w:hAnsi="Arial" w:eastAsia="Times New Roman" w:cs="Arial"/>
          <w:color w:val="FF0000"/>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Malları, işleri, hizmetleri tanıtmak için Kullanıcıları, Alıcıları, Satıcıları bilgilendirmek için anonimleştirilmiş verilere dayalı istatistiksel ve diğer araştırmalar yapılırken bilgi işleme gereklidir.</w:t>
      </w:r>
      <w:r>
        <w:rPr>
          <w:rFonts w:ascii="Arial" w:hAnsi="Arial" w:eastAsia="Times New Roman" w:cs="Arial"/>
          <w:color w:val="2C15D5"/>
          <w:sz w:val="20"/>
          <w:szCs w:val="20"/>
          <w:lang w:eastAsia="ru-RU"/>
        </w:rPr>
        <w:t>"İnternet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xml:space="preserve"> "LLP" Tezber Şirketi ",</w:t>
      </w:r>
      <w:r>
        <w:rPr>
          <w:rFonts w:ascii="Arial" w:hAnsi="Arial" w:eastAsia="Times New Roman" w:cs="Arial"/>
          <w:sz w:val="20"/>
          <w:szCs w:val="20"/>
          <w:lang w:eastAsia="ru-RU"/>
        </w:rPr>
        <w:t>üçüncü şahıslar ve amaçlar için</w:t>
      </w:r>
      <w:r>
        <w:rPr>
          <w:rFonts w:ascii="Arial" w:hAnsi="Arial" w:cs="Arial"/>
          <w:sz w:val="20"/>
          <w:szCs w:val="20"/>
        </w:rPr>
        <w:t xml:space="preserve"> </w:t>
      </w:r>
      <w:r>
        <w:rPr>
          <w:rFonts w:ascii="Arial" w:hAnsi="Arial" w:eastAsia="Times New Roman" w:cs="Arial"/>
          <w:sz w:val="20"/>
          <w:szCs w:val="20"/>
          <w:lang w:eastAsia="ru-RU"/>
        </w:rPr>
        <w:t>Hizmetlerin kalitesinin iyileştirilmesi, kullanım kolaylığı, yeni Hizmetlerin ve web sitelerinin geliştirilmesi.</w:t>
      </w:r>
    </w:p>
    <w:p>
      <w:pPr>
        <w:pStyle w:val="11"/>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color w:val="2C15D5"/>
          <w:sz w:val="20"/>
          <w:szCs w:val="20"/>
          <w:lang w:eastAsia="ru-RU"/>
        </w:rPr>
      </w:pPr>
      <w:r>
        <w:rPr>
          <w:rFonts w:ascii="Arial" w:hAnsi="Arial" w:eastAsia="Times New Roman" w:cs="Arial"/>
          <w:sz w:val="20"/>
          <w:szCs w:val="20"/>
          <w:lang w:eastAsia="ru-RU"/>
        </w:rPr>
        <w:t>Diğer kaynaklardan sizinle ilgili bilgiler, verilerimizi harmanlamak ve gerekirse düzeltmek, tamamlamak, hizmetlerimizin kalitesini veya kişiselleştirmesini iyileştirmek ve sahtekarlığı önlemek veya tespit etmek için işlenir. için finansal risk oluşturan ürün veya hizmetlerle bağlantılı olarak ortaklardan, tüketici bilgi ajanslarından kişisel bilgiler topluyoruz.</w:t>
      </w:r>
      <w:r>
        <w:rPr>
          <w:rFonts w:ascii="Arial" w:hAnsi="Arial" w:eastAsia="Times New Roman" w:cs="Arial"/>
          <w:color w:val="2C15D5"/>
          <w:sz w:val="20"/>
          <w:szCs w:val="20"/>
          <w:lang w:eastAsia="ru-RU"/>
        </w:rPr>
        <w:t>“İnternet siteleri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LLP “Tezber Şirketi”.</w:t>
      </w:r>
    </w:p>
    <w:p>
      <w:pPr>
        <w:pStyle w:val="11"/>
        <w:rPr>
          <w:rFonts w:ascii="Arial" w:hAnsi="Arial" w:eastAsia="Times New Roman" w:cs="Arial"/>
          <w:sz w:val="20"/>
          <w:szCs w:val="20"/>
          <w:lang w:eastAsia="ru-RU"/>
        </w:rPr>
      </w:pPr>
    </w:p>
    <w:p>
      <w:pPr>
        <w:pStyle w:val="11"/>
        <w:ind w:left="567"/>
        <w:jc w:val="both"/>
        <w:rPr>
          <w:rFonts w:ascii="Arial" w:hAnsi="Arial" w:eastAsia="Times New Roman" w:cs="Arial"/>
          <w:b/>
          <w:i/>
          <w:sz w:val="20"/>
          <w:szCs w:val="20"/>
          <w:lang w:eastAsia="ru-RU"/>
        </w:rPr>
      </w:pPr>
      <w:r>
        <w:rPr>
          <w:rFonts w:ascii="Arial" w:hAnsi="Arial" w:eastAsia="Times New Roman" w:cs="Arial"/>
          <w:b/>
          <w:i/>
          <w:sz w:val="20"/>
          <w:szCs w:val="20"/>
          <w:lang w:eastAsia="ru-RU"/>
        </w:rPr>
        <w:t>Kişisel verilerinizi aşağıdaki amaçlarla toplar, işler ve kullanırız:</w:t>
      </w: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Doğum günü ödülleri, üyelere her türlü kupon teklifleri, yıllık promosyonlar, özel üye fiyatları dahil olmak üzere ilgili üye avantajları sağlamak;</w:t>
      </w:r>
    </w:p>
    <w:p>
      <w:pPr>
        <w:pStyle w:val="11"/>
        <w:ind w:left="567"/>
        <w:jc w:val="both"/>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Bir satış ve satın alma işlemi gerçekleştirirken, bir ürün garantisi veya satış sonrası hizmet ile ilgili taleplerle bağlantılı olarak kimliğinizin doğrulanması gerçekleştirilir;</w:t>
      </w:r>
    </w:p>
    <w:p>
      <w:pPr>
        <w:pStyle w:val="11"/>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Sözleşmelerin akdedilmesi, size hizmet sunulması, satış tekliflerinin gönderilmesi, ödemelerin işlenmesi, faturaların gönderilmesi, siparişlerin onaylanması, siparişinizin teslim edilmesi ve yerine getirilmesi ve yeni ürün, hizmet ve teklifler hakkında sizi bilgilendirmek amacıyla.</w:t>
      </w:r>
    </w:p>
    <w:p>
      <w:pPr>
        <w:pStyle w:val="11"/>
        <w:ind w:left="567"/>
        <w:jc w:val="both"/>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Kişisel verilerinizi, geçerli veri koruma yasalarının izin verdiği durumlarda, size açıklanan amaçlar dışında da kullanabiliriz.</w:t>
      </w:r>
    </w:p>
    <w:p>
      <w:pPr>
        <w:pStyle w:val="11"/>
        <w:rPr>
          <w:rFonts w:ascii="Arial" w:hAnsi="Arial" w:eastAsia="Times New Roman" w:cs="Arial"/>
          <w:sz w:val="21"/>
          <w:szCs w:val="21"/>
          <w:lang w:eastAsia="ru-RU"/>
        </w:rPr>
      </w:pPr>
    </w:p>
    <w:p>
      <w:pPr>
        <w:pStyle w:val="11"/>
        <w:numPr>
          <w:ilvl w:val="1"/>
          <w:numId w:val="2"/>
        </w:numPr>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Kullanıcının, Alıcının, Satıcının kişisel bilgileri ile ilgili olarak, Kullanıcı, Alıcı, Satıcı tarafından sınırsız sayıda kişiye genel erişim için kendileriyle ilgili bilgilerin gönüllü olarak sağlanması durumları dışında gizliliği korunur. Bireysel Hizmetleri kullanırken, Kullanıcı, Alıcı, Satıcı, kişisel bilgilerinin belirli bir bölümünün kamuya açık hale geldiğini kabul eder.</w:t>
      </w:r>
      <w:bookmarkStart w:id="12" w:name="_Hlk104976805"/>
      <w:bookmarkEnd w:id="12"/>
    </w:p>
    <w:p>
      <w:pPr>
        <w:pStyle w:val="11"/>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sz w:val="20"/>
          <w:szCs w:val="20"/>
          <w:lang w:eastAsia="ru-RU"/>
        </w:rPr>
      </w:pPr>
      <w:bookmarkStart w:id="13" w:name="_Hlk104978061"/>
      <w:r>
        <w:rPr>
          <w:rFonts w:ascii="Arial" w:hAnsi="Arial" w:eastAsia="Times New Roman" w:cs="Arial"/>
          <w:color w:val="2C15D5"/>
          <w:sz w:val="20"/>
          <w:szCs w:val="20"/>
          <w:lang w:eastAsia="ru-RU"/>
        </w:rPr>
        <w:t>"İnternet platformu" tezbe</w:t>
      </w:r>
      <w:r>
        <w:rPr>
          <w:rFonts w:hint="default" w:ascii="Arial" w:hAnsi="Arial" w:eastAsia="Times New Roman" w:cs="Arial"/>
          <w:color w:val="2C15D5"/>
          <w:sz w:val="20"/>
          <w:szCs w:val="20"/>
          <w:lang w:val="en-US" w:eastAsia="ru-RU"/>
        </w:rPr>
        <w:t>rshop</w:t>
      </w:r>
      <w:r>
        <w:rPr>
          <w:rFonts w:ascii="Arial" w:hAnsi="Arial" w:eastAsia="Times New Roman" w:cs="Arial"/>
          <w:color w:val="2C15D5"/>
          <w:sz w:val="20"/>
          <w:szCs w:val="20"/>
          <w:lang w:eastAsia="ru-RU"/>
        </w:rPr>
        <w:t>r "</w:t>
      </w:r>
      <w:r>
        <w:t xml:space="preserve"> </w:t>
      </w:r>
      <w:r>
        <w:rPr>
          <w:rFonts w:ascii="Arial" w:hAnsi="Arial" w:eastAsia="Times New Roman" w:cs="Arial"/>
          <w:bCs/>
          <w:color w:val="2C15D5"/>
          <w:sz w:val="20"/>
          <w:szCs w:val="20"/>
          <w:lang w:eastAsia="ru-RU"/>
        </w:rPr>
        <w:t>Tezber Şirketi LLP</w:t>
      </w:r>
      <w:bookmarkEnd w:id="13"/>
      <w:r>
        <w:rPr>
          <w:rFonts w:ascii="Arial" w:hAnsi="Arial" w:eastAsia="Times New Roman" w:cs="Arial"/>
          <w:sz w:val="20"/>
          <w:szCs w:val="20"/>
          <w:lang w:eastAsia="ru-RU"/>
        </w:rPr>
        <w:t>aşağıdaki durumlarda Kullanıcının kişisel bilgilerini üçüncü şahıslara aktarma hakkına sahiptir:</w:t>
      </w:r>
    </w:p>
    <w:p>
      <w:pPr>
        <w:pStyle w:val="11"/>
        <w:numPr>
          <w:ilvl w:val="0"/>
          <w:numId w:val="7"/>
        </w:numPr>
        <w:ind w:left="567" w:hanging="567"/>
        <w:jc w:val="both"/>
        <w:rPr>
          <w:rFonts w:ascii="Arial" w:hAnsi="Arial" w:eastAsia="Times New Roman" w:cs="Arial"/>
          <w:color w:val="2C15D5"/>
          <w:sz w:val="20"/>
          <w:szCs w:val="20"/>
          <w:lang w:eastAsia="ru-RU"/>
        </w:rPr>
      </w:pPr>
      <w:r>
        <w:rPr>
          <w:rFonts w:ascii="Arial" w:hAnsi="Arial" w:eastAsia="Times New Roman" w:cs="Arial"/>
          <w:sz w:val="20"/>
          <w:szCs w:val="20"/>
          <w:lang w:eastAsia="ru-RU"/>
        </w:rPr>
        <w:t>Kullanıcının, Alıcının, Satıcının kişisel bilgilerinin işlenmesi sonucunda, anonim hale getirilerek, araştırma, iş performansı veya hizmetlerin sağlanması için üçüncü bir tarafa aktarılan anonimleştirilmiş istatistiksel veriler elde edilmiştir. nın-nin</w:t>
      </w:r>
      <w:bookmarkStart w:id="14" w:name="_Hlk104979135"/>
      <w:r>
        <w:rPr>
          <w:rFonts w:ascii="Arial" w:hAnsi="Arial" w:eastAsia="Times New Roman" w:cs="Arial"/>
          <w:color w:val="2C15D5"/>
          <w:sz w:val="20"/>
          <w:szCs w:val="20"/>
          <w:lang w:eastAsia="ru-RU"/>
        </w:rPr>
        <w:t>LLP “Tezber Company”nin “internet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w:t>
      </w:r>
      <w:bookmarkEnd w:id="14"/>
    </w:p>
    <w:p>
      <w:pPr>
        <w:pStyle w:val="11"/>
        <w:numPr>
          <w:ilvl w:val="0"/>
          <w:numId w:val="8"/>
        </w:numPr>
        <w:spacing w:after="100" w:afterAutospacing="1"/>
        <w:ind w:left="567" w:hanging="567"/>
        <w:rPr>
          <w:rFonts w:ascii="Arial" w:hAnsi="Arial" w:eastAsia="Times New Roman" w:cs="Arial"/>
          <w:sz w:val="20"/>
          <w:szCs w:val="20"/>
          <w:lang w:eastAsia="ru-RU"/>
        </w:rPr>
      </w:pPr>
      <w:r>
        <w:rPr>
          <w:rFonts w:ascii="Arial" w:hAnsi="Arial" w:eastAsia="Times New Roman" w:cs="Arial"/>
          <w:sz w:val="20"/>
          <w:szCs w:val="20"/>
          <w:lang w:eastAsia="ru-RU"/>
        </w:rPr>
        <w:t>Kullanıcı, Alıcı, Satıcı bu tür eylemleri kabul etmiş;</w:t>
      </w:r>
    </w:p>
    <w:p>
      <w:pPr>
        <w:pStyle w:val="11"/>
        <w:numPr>
          <w:ilvl w:val="0"/>
          <w:numId w:val="8"/>
        </w:numPr>
        <w:spacing w:after="100" w:afterAutospacing="1"/>
        <w:ind w:left="567" w:hanging="567"/>
        <w:jc w:val="both"/>
        <w:rPr>
          <w:rFonts w:ascii="Arial" w:hAnsi="Arial" w:eastAsia="Times New Roman" w:cs="Arial"/>
          <w:sz w:val="21"/>
          <w:szCs w:val="21"/>
          <w:lang w:eastAsia="ru-RU"/>
        </w:rPr>
      </w:pPr>
      <w:r>
        <w:rPr>
          <w:rFonts w:ascii="Arial" w:hAnsi="Arial" w:eastAsia="Times New Roman" w:cs="Arial"/>
          <w:sz w:val="20"/>
          <w:szCs w:val="20"/>
          <w:lang w:eastAsia="ru-RU"/>
        </w:rPr>
        <w:t>Devir, Kullanıcı, Alıcı, Satıcı tarafından belirli bir Hizmetin, web sitesinin kullanımı veya belirli bir sözleşme ve sözleşmenin ifası için gereklidir;</w:t>
      </w:r>
    </w:p>
    <w:p>
      <w:pPr>
        <w:pStyle w:val="11"/>
        <w:numPr>
          <w:ilvl w:val="0"/>
          <w:numId w:val="8"/>
        </w:numPr>
        <w:spacing w:after="100" w:afterAutospacing="1"/>
        <w:ind w:left="567" w:hanging="567"/>
        <w:jc w:val="both"/>
        <w:rPr>
          <w:rFonts w:ascii="Arial" w:hAnsi="Arial" w:eastAsia="Times New Roman" w:cs="Arial"/>
          <w:sz w:val="21"/>
          <w:szCs w:val="21"/>
          <w:lang w:eastAsia="ru-RU"/>
        </w:rPr>
      </w:pPr>
      <w:r>
        <w:rPr>
          <w:rFonts w:ascii="Arial" w:hAnsi="Arial" w:eastAsia="Times New Roman" w:cs="Arial"/>
          <w:sz w:val="20"/>
          <w:szCs w:val="20"/>
          <w:lang w:eastAsia="ru-RU"/>
        </w:rPr>
        <w:t>Devir, kanunla belirlenen prosedür çerçevesinde Rus veya diğer ilgili mevzuat tarafından sağlanır;</w:t>
      </w:r>
    </w:p>
    <w:p>
      <w:pPr>
        <w:pStyle w:val="11"/>
        <w:numPr>
          <w:ilvl w:val="0"/>
          <w:numId w:val="8"/>
        </w:numPr>
        <w:spacing w:after="100" w:afterAutospacing="1"/>
        <w:ind w:left="567" w:hanging="567"/>
        <w:jc w:val="both"/>
        <w:rPr>
          <w:rFonts w:ascii="Arial" w:hAnsi="Arial" w:eastAsia="Times New Roman" w:cs="Arial"/>
          <w:sz w:val="21"/>
          <w:szCs w:val="21"/>
          <w:lang w:eastAsia="ru-RU"/>
        </w:rPr>
      </w:pPr>
      <w:r>
        <w:rPr>
          <w:rFonts w:ascii="Arial" w:hAnsi="Arial" w:eastAsia="Times New Roman" w:cs="Arial"/>
          <w:sz w:val="20"/>
          <w:szCs w:val="20"/>
          <w:lang w:eastAsia="ru-RU"/>
        </w:rPr>
        <w:t>Hakların ve meşru menfaatlerin korunması imkânını sağlamak için</w:t>
      </w:r>
      <w:bookmarkStart w:id="15" w:name="_Hlk104978707"/>
      <w:r>
        <w:rPr>
          <w:rFonts w:ascii="Arial" w:hAnsi="Arial" w:eastAsia="Times New Roman" w:cs="Arial"/>
          <w:color w:val="2C15D5"/>
          <w:sz w:val="20"/>
          <w:szCs w:val="20"/>
          <w:lang w:eastAsia="ru-RU"/>
        </w:rPr>
        <w:t>"İnternet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LLP "Tezber Şirketi"</w:t>
      </w:r>
      <w:bookmarkEnd w:id="15"/>
      <w:r>
        <w:rPr>
          <w:rFonts w:ascii="Arial" w:hAnsi="Arial" w:eastAsia="Times New Roman" w:cs="Arial"/>
          <w:sz w:val="20"/>
          <w:szCs w:val="20"/>
          <w:lang w:eastAsia="ru-RU"/>
        </w:rPr>
        <w:t>veya Kullanıcı, Alıcı, Satıcı'nın Kullanıcı Sözleşmelerini, talimatlarını, hizmet kurallarını ihlal ettiği durumlarda üçüncü kişiler</w:t>
      </w:r>
      <w:r>
        <w:rPr>
          <w:rFonts w:ascii="Arial" w:hAnsi="Arial" w:eastAsia="Times New Roman" w:cs="Arial"/>
          <w:color w:val="FF0000"/>
          <w:sz w:val="20"/>
          <w:szCs w:val="20"/>
          <w:lang w:eastAsia="ru-RU"/>
        </w:rPr>
        <w:t xml:space="preserve"> </w:t>
      </w:r>
      <w:bookmarkStart w:id="16" w:name="_Hlk104979063"/>
      <w:r>
        <w:rPr>
          <w:rFonts w:ascii="Arial" w:hAnsi="Arial" w:eastAsia="Times New Roman" w:cs="Arial"/>
          <w:color w:val="2C15D5"/>
          <w:sz w:val="20"/>
          <w:szCs w:val="20"/>
          <w:lang w:eastAsia="ru-RU"/>
        </w:rPr>
        <w:t>"İnternet siteleri"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xml:space="preserve"> "LLP" Tezber Şirketi ",</w:t>
      </w:r>
      <w:bookmarkEnd w:id="16"/>
      <w:r>
        <w:rPr>
          <w:rFonts w:ascii="Arial" w:hAnsi="Arial" w:eastAsia="Times New Roman" w:cs="Arial"/>
          <w:sz w:val="20"/>
          <w:szCs w:val="20"/>
          <w:lang w:eastAsia="ru-RU"/>
        </w:rPr>
        <w:t>bu Politika, belirli Hizmetlerin kullanım koşullarını içeren anlaşmalar veya belgeler.</w:t>
      </w:r>
    </w:p>
    <w:p>
      <w:pPr>
        <w:pStyle w:val="11"/>
        <w:numPr>
          <w:ilvl w:val="1"/>
          <w:numId w:val="2"/>
        </w:numPr>
        <w:spacing w:after="100" w:afterAutospacing="1"/>
        <w:ind w:left="567" w:hanging="567"/>
        <w:jc w:val="both"/>
        <w:rPr>
          <w:rFonts w:ascii="Arial" w:hAnsi="Arial" w:eastAsia="Times New Roman" w:cs="Arial"/>
          <w:sz w:val="20"/>
          <w:szCs w:val="20"/>
          <w:lang w:eastAsia="ru-RU"/>
        </w:rPr>
      </w:pPr>
      <w:r>
        <w:rPr>
          <w:rFonts w:ascii="Arial" w:hAnsi="Arial" w:eastAsia="Times New Roman" w:cs="Arial"/>
          <w:color w:val="2C15D5"/>
          <w:sz w:val="20"/>
          <w:szCs w:val="20"/>
          <w:lang w:eastAsia="ru-RU"/>
        </w:rPr>
        <w:t>"İnternet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LLP "Tezber Şirketi"</w:t>
      </w:r>
      <w:r>
        <w:rPr>
          <w:rFonts w:ascii="Arial" w:hAnsi="Arial" w:cs="Arial"/>
          <w:sz w:val="20"/>
          <w:szCs w:val="20"/>
          <w:shd w:val="clear" w:color="auto" w:fill="FFFFFF"/>
        </w:rPr>
        <w:t>sizinle ilgili kişisel bilgileri teslimat hizmeti sağlayıcıları, müşteri iletişim merkezi, faturalandırma ve geri ödeme hizmeti sağlayıcıları, bankalar, ödeme işlemcileri, ödeme kartı işlemcileri ve ürünlerimizi ve hizmetlerimizi geliştirmemize yardımcı olan şirketler dahil olmak üzere işimizde bize yardımcı olan hizmet sağlayıcılarla paylaşır. , hava ve demiryolu taşıyıcıları ve diğer hizmet sağlayıcılar. Hizmetleri ve hizmetleri kullanma</w:t>
      </w:r>
      <w:bookmarkStart w:id="17" w:name="_Hlk104979527"/>
      <w:r>
        <w:rPr>
          <w:rFonts w:ascii="Arial" w:hAnsi="Arial" w:eastAsia="Times New Roman" w:cs="Arial"/>
          <w:color w:val="2C15D5"/>
          <w:sz w:val="20"/>
          <w:szCs w:val="20"/>
          <w:lang w:eastAsia="ru-RU"/>
        </w:rPr>
        <w:t>"İnternet siteleri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LLP "Tezber Şirketi"</w:t>
      </w:r>
      <w:r>
        <w:rPr>
          <w:rFonts w:ascii="Arial" w:hAnsi="Arial" w:cs="Arial"/>
          <w:color w:val="2C15D5"/>
          <w:sz w:val="20"/>
          <w:szCs w:val="20"/>
          <w:shd w:val="clear" w:color="auto" w:fill="FFFFFF"/>
        </w:rPr>
        <w:t>,</w:t>
      </w:r>
      <w:bookmarkEnd w:id="17"/>
      <w:r>
        <w:rPr>
          <w:rFonts w:ascii="Arial" w:hAnsi="Arial" w:cs="Arial"/>
          <w:sz w:val="20"/>
          <w:szCs w:val="20"/>
          <w:shd w:val="clear" w:color="auto" w:fill="FFFFFF"/>
        </w:rPr>
        <w:t>kişisel verilerin işlenmesini size hizmetlerin sağlanmasına dahil olan sağlayıcılara sipariş etmeyi kabul edersiniz. Hizmet sağlayıcılarımızın kişisel bilgilerinizi güvende tutmasını şart koşuyoruz. Hizmet sağlayıcılarımızın kişisel bilgilerinizi bizim adımıza hizmet sağlamak dışında herhangi bir amaçla kullanmasına veya paylaşmasına izin vermiyoruz.</w:t>
      </w:r>
    </w:p>
    <w:p>
      <w:pPr>
        <w:pStyle w:val="11"/>
        <w:spacing w:after="100" w:afterAutospacing="1"/>
        <w:ind w:left="567"/>
        <w:jc w:val="both"/>
        <w:rPr>
          <w:rFonts w:ascii="Arial" w:hAnsi="Arial" w:eastAsia="Times New Roman" w:cs="Arial"/>
          <w:sz w:val="20"/>
          <w:szCs w:val="20"/>
          <w:lang w:eastAsia="ru-RU"/>
        </w:rPr>
      </w:pPr>
    </w:p>
    <w:p>
      <w:pPr>
        <w:pStyle w:val="11"/>
        <w:numPr>
          <w:ilvl w:val="1"/>
          <w:numId w:val="2"/>
        </w:numPr>
        <w:spacing w:after="100" w:afterAutospacing="1"/>
        <w:ind w:left="567" w:hanging="567"/>
        <w:jc w:val="both"/>
        <w:rPr>
          <w:rFonts w:ascii="Arial" w:hAnsi="Arial" w:eastAsia="Times New Roman" w:cs="Arial"/>
          <w:sz w:val="20"/>
          <w:szCs w:val="20"/>
          <w:lang w:eastAsia="ru-RU"/>
        </w:rPr>
      </w:pPr>
      <w:bookmarkStart w:id="18" w:name="_Hlk104983236"/>
      <w:r>
        <w:rPr>
          <w:rFonts w:ascii="Arial" w:hAnsi="Arial" w:eastAsia="Times New Roman" w:cs="Arial"/>
          <w:color w:val="2C15D5"/>
          <w:sz w:val="20"/>
          <w:szCs w:val="20"/>
          <w:lang w:eastAsia="ru-RU"/>
        </w:rPr>
        <w:t>"İnternet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LLP "Tezber Şirketi"</w:t>
      </w:r>
      <w:bookmarkEnd w:id="18"/>
      <w:r>
        <w:rPr>
          <w:rFonts w:ascii="Arial" w:hAnsi="Arial" w:cs="Arial"/>
          <w:color w:val="2C15D5"/>
          <w:sz w:val="20"/>
          <w:szCs w:val="20"/>
          <w:shd w:val="clear" w:color="auto" w:fill="FFFFFF"/>
        </w:rPr>
        <w:t>,</w:t>
      </w:r>
      <w:r>
        <w:rPr>
          <w:rFonts w:ascii="Arial" w:hAnsi="Arial" w:eastAsia="Times New Roman" w:cs="Arial"/>
          <w:sz w:val="20"/>
          <w:szCs w:val="20"/>
          <w:lang w:eastAsia="ru-RU"/>
        </w:rPr>
        <w:t>Kullanıcının, Satıcının Alıcısının kişisel bilgilerini yetkisiz veya yanlışlıkla erişim, imha, değiştirme, engelleme, kopyalama, dağıtma ve üçüncü şahısların diğer yasa dışı eylemlerinden korumak için gerekli ve yeterli organizasyonel ve teknik önlemleri alır. BT.</w:t>
      </w:r>
    </w:p>
    <w:p>
      <w:pPr>
        <w:pStyle w:val="11"/>
        <w:spacing w:after="100" w:afterAutospacing="1"/>
        <w:ind w:left="567"/>
        <w:jc w:val="both"/>
        <w:rPr>
          <w:rFonts w:ascii="Arial" w:hAnsi="Arial" w:eastAsia="Times New Roman" w:cs="Arial"/>
          <w:sz w:val="20"/>
          <w:szCs w:val="20"/>
          <w:lang w:eastAsia="ru-RU"/>
        </w:rPr>
      </w:pPr>
    </w:p>
    <w:p>
      <w:pPr>
        <w:pStyle w:val="11"/>
        <w:spacing w:after="100" w:afterAutospacing="1"/>
        <w:ind w:left="567"/>
        <w:jc w:val="both"/>
        <w:rPr>
          <w:rFonts w:ascii="Arial" w:hAnsi="Arial" w:eastAsia="Times New Roman" w:cs="Arial"/>
          <w:sz w:val="20"/>
          <w:szCs w:val="20"/>
          <w:lang w:eastAsia="ru-RU"/>
        </w:rPr>
      </w:pPr>
    </w:p>
    <w:p>
      <w:pPr>
        <w:pStyle w:val="11"/>
        <w:spacing w:after="100" w:afterAutospacing="1"/>
        <w:ind w:left="567"/>
        <w:jc w:val="both"/>
        <w:rPr>
          <w:rFonts w:ascii="Arial" w:hAnsi="Arial" w:eastAsia="Times New Roman" w:cs="Arial"/>
          <w:sz w:val="20"/>
          <w:szCs w:val="20"/>
          <w:lang w:eastAsia="ru-RU"/>
        </w:rPr>
      </w:pPr>
    </w:p>
    <w:p>
      <w:pPr>
        <w:pStyle w:val="11"/>
        <w:numPr>
          <w:ilvl w:val="0"/>
          <w:numId w:val="2"/>
        </w:numPr>
        <w:ind w:left="567" w:hanging="567"/>
        <w:outlineLvl w:val="2"/>
        <w:rPr>
          <w:rFonts w:ascii="Arial" w:hAnsi="Arial" w:eastAsia="Times New Roman" w:cs="Arial"/>
          <w:b/>
          <w:bCs/>
          <w:sz w:val="22"/>
          <w:szCs w:val="22"/>
          <w:u w:val="single"/>
          <w:lang w:eastAsia="ru-RU"/>
        </w:rPr>
      </w:pPr>
      <w:r>
        <w:rPr>
          <w:rFonts w:ascii="Arial" w:hAnsi="Arial" w:eastAsia="Times New Roman" w:cs="Arial"/>
          <w:b/>
          <w:bCs/>
          <w:sz w:val="22"/>
          <w:szCs w:val="22"/>
          <w:u w:val="single"/>
          <w:lang w:val="en-US" w:eastAsia="ru-RU"/>
        </w:rPr>
        <w:t>Cookie</w:t>
      </w:r>
    </w:p>
    <w:p>
      <w:pPr>
        <w:pStyle w:val="11"/>
        <w:numPr>
          <w:ilvl w:val="1"/>
          <w:numId w:val="2"/>
        </w:numPr>
        <w:spacing w:after="450"/>
        <w:ind w:left="567" w:hanging="567"/>
        <w:jc w:val="both"/>
        <w:rPr>
          <w:rFonts w:ascii="Arial" w:hAnsi="Arial" w:eastAsia="Times New Roman" w:cs="Arial"/>
          <w:sz w:val="20"/>
          <w:szCs w:val="20"/>
          <w:lang w:eastAsia="ru-RU"/>
        </w:rPr>
      </w:pPr>
      <w:r>
        <w:rPr>
          <w:rFonts w:ascii="Arial" w:hAnsi="Arial" w:cs="Arial"/>
          <w:sz w:val="20"/>
          <w:szCs w:val="20"/>
          <w:shd w:val="clear" w:color="auto" w:fill="FFFFFF"/>
        </w:rPr>
        <w:t>Çerezler, web tarayıcınıza gönderilen ve bilgisayarınızın veya mobil cihazınızın sabit diskinde depolanan küçük miktarlardaki verilerdir. Çerezleri engellemediğiniz veya silmediğiniz sürece, oturum açmak için aynı tarayıcıyı veya mobil cihazı her kullandığınızda</w:t>
      </w:r>
      <w:bookmarkStart w:id="19" w:name="_Hlk104984242"/>
      <w:r>
        <w:rPr>
          <w:rFonts w:ascii="Arial" w:hAnsi="Arial" w:eastAsia="Times New Roman" w:cs="Arial"/>
          <w:color w:val="2C15D5"/>
          <w:sz w:val="20"/>
          <w:szCs w:val="20"/>
          <w:lang w:eastAsia="ru-RU"/>
        </w:rPr>
        <w:t>"İnternet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LLP "Tezber Şirketi"</w:t>
      </w:r>
      <w:r>
        <w:rPr>
          <w:rFonts w:ascii="Arial" w:hAnsi="Arial" w:cs="Arial"/>
          <w:color w:val="2C15D5"/>
          <w:sz w:val="20"/>
          <w:szCs w:val="20"/>
          <w:shd w:val="clear" w:color="auto" w:fill="FFFFFF"/>
        </w:rPr>
        <w:t>,</w:t>
      </w:r>
      <w:bookmarkEnd w:id="19"/>
      <w:r>
        <w:rPr>
          <w:rFonts w:ascii="Arial" w:hAnsi="Arial" w:cs="Arial"/>
          <w:sz w:val="20"/>
          <w:szCs w:val="20"/>
          <w:shd w:val="clear" w:color="auto" w:fill="FFFFFF"/>
        </w:rPr>
        <w:t>web sunucularımız oturum açmanızdan haberdar edilecek ve biz de ziyaretiniz ve kullanım alışkanlıklarınız hakkında bilgi alacağız.</w:t>
      </w:r>
    </w:p>
    <w:p>
      <w:pPr>
        <w:pStyle w:val="11"/>
        <w:spacing w:after="450"/>
        <w:ind w:left="567"/>
        <w:jc w:val="both"/>
        <w:rPr>
          <w:rFonts w:ascii="Arial" w:hAnsi="Arial" w:eastAsia="Times New Roman" w:cs="Arial"/>
          <w:sz w:val="20"/>
          <w:szCs w:val="20"/>
          <w:lang w:eastAsia="ru-RU"/>
        </w:rPr>
      </w:pPr>
    </w:p>
    <w:p>
      <w:pPr>
        <w:pStyle w:val="11"/>
        <w:numPr>
          <w:ilvl w:val="1"/>
          <w:numId w:val="2"/>
        </w:numPr>
        <w:spacing w:after="450"/>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Sitenin Kullanıcıları, Alıcıları, Satıcıları, çerezleri web tarayıcılarının ayarları aracılığıyla yönetebilir. Böylece, sayfalara entegre edilmiş tüm çerezlere izin verme veya çerezleri engelleme, ayrıca talep üzerine çerez kullanımına izin verme, çerezleri kabul etme veya reddetme seçeneğine sahiptirler. Çerez yönetimi, kullanılan tarayıcıya göre farklılık gösterir.</w:t>
      </w:r>
    </w:p>
    <w:p>
      <w:pPr>
        <w:pStyle w:val="11"/>
        <w:numPr>
          <w:ilvl w:val="0"/>
          <w:numId w:val="9"/>
        </w:numPr>
        <w:spacing w:after="450"/>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Oturum (geçici) çerezleri, Sitenin Kullanıcılarının, Alıcılarının, Satıcılarının önceden onayını gerektirmeyen dosyalardır.</w:t>
      </w:r>
      <w:r>
        <w:rPr>
          <w:rFonts w:ascii="Arial" w:hAnsi="Arial" w:cs="Arial"/>
          <w:sz w:val="20"/>
          <w:szCs w:val="20"/>
          <w:shd w:val="clear" w:color="auto" w:fill="FFFFFF"/>
        </w:rPr>
        <w:t>(tarayıcınızı kapattığınızda veya cihazınızı kapattığınızda silinir). Oturum çerezleri, sitemizi kullandığınızda sizi tanımak için şifrelenmiş veriler kullanır.</w:t>
      </w:r>
    </w:p>
    <w:p>
      <w:pPr>
        <w:pStyle w:val="11"/>
        <w:numPr>
          <w:ilvl w:val="0"/>
          <w:numId w:val="9"/>
        </w:numPr>
        <w:spacing w:after="450"/>
        <w:ind w:left="567" w:hanging="567"/>
        <w:jc w:val="both"/>
        <w:rPr>
          <w:rFonts w:ascii="Arial" w:hAnsi="Arial" w:eastAsia="Times New Roman" w:cs="Arial"/>
          <w:b/>
          <w:sz w:val="20"/>
          <w:szCs w:val="20"/>
          <w:lang w:eastAsia="ru-RU"/>
        </w:rPr>
      </w:pPr>
      <w:r>
        <w:rPr>
          <w:rFonts w:ascii="Arial" w:hAnsi="Arial" w:cs="Arial"/>
          <w:sz w:val="20"/>
          <w:szCs w:val="20"/>
          <w:shd w:val="clear" w:color="auto" w:fill="FFFFFF"/>
        </w:rPr>
        <w:t>Sahibinin web sitesi veya uygulaması tarafından belirlenen çerezlere "birinci taraf çerezleri" denir.</w:t>
      </w:r>
    </w:p>
    <w:p>
      <w:pPr>
        <w:pStyle w:val="11"/>
        <w:numPr>
          <w:ilvl w:val="0"/>
          <w:numId w:val="9"/>
        </w:numPr>
        <w:spacing w:after="450"/>
        <w:ind w:left="567" w:hanging="567"/>
        <w:jc w:val="both"/>
        <w:rPr>
          <w:rFonts w:ascii="Arial" w:hAnsi="Arial" w:eastAsia="Times New Roman" w:cs="Arial"/>
          <w:sz w:val="20"/>
          <w:szCs w:val="20"/>
          <w:lang w:eastAsia="ru-RU"/>
        </w:rPr>
      </w:pPr>
      <w:r>
        <w:rPr>
          <w:rFonts w:ascii="Arial" w:hAnsi="Arial" w:cs="Arial"/>
          <w:sz w:val="20"/>
          <w:szCs w:val="20"/>
          <w:shd w:val="clear" w:color="auto" w:fill="FFFFFF"/>
        </w:rPr>
        <w:t>Web sitesi sahibi dışındaki üçüncü şahıslar tarafından yerleştirilen tanımlama bilgilerine "üçüncü şahıs tanımlama bilgileri" denir. Üçüncü taraf çerezleri, üçüncü taraf içeriğinin (reklam, etkileşimli içerik ve analitik gibi) siteye veya site aracılığıyla teslim edilmesini sağlar.</w:t>
      </w:r>
    </w:p>
    <w:p>
      <w:pPr>
        <w:pStyle w:val="11"/>
        <w:numPr>
          <w:ilvl w:val="0"/>
          <w:numId w:val="9"/>
        </w:numPr>
        <w:spacing w:after="450"/>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Kalıcı çerezler, önceden izin gerektiren dosyalardır ve</w:t>
      </w:r>
      <w:r>
        <w:rPr>
          <w:rFonts w:ascii="Arial" w:hAnsi="Arial" w:cs="Arial"/>
          <w:shd w:val="clear" w:color="auto" w:fill="FFFFFF"/>
        </w:rPr>
        <w:t>hesap numaralarını veya şifreleri saklamayın.</w:t>
      </w:r>
    </w:p>
    <w:p>
      <w:pPr>
        <w:pStyle w:val="11"/>
        <w:spacing w:after="450"/>
        <w:ind w:left="1287"/>
        <w:jc w:val="both"/>
        <w:rPr>
          <w:rFonts w:ascii="Arial" w:hAnsi="Arial" w:eastAsia="Times New Roman" w:cs="Arial"/>
          <w:sz w:val="20"/>
          <w:szCs w:val="20"/>
          <w:lang w:eastAsia="ru-RU"/>
        </w:rPr>
      </w:pPr>
    </w:p>
    <w:p>
      <w:pPr>
        <w:pStyle w:val="11"/>
        <w:numPr>
          <w:ilvl w:val="1"/>
          <w:numId w:val="2"/>
        </w:numPr>
        <w:spacing w:after="450"/>
        <w:ind w:left="567" w:hanging="567"/>
        <w:jc w:val="both"/>
        <w:rPr>
          <w:rFonts w:ascii="Arial" w:hAnsi="Arial" w:eastAsia="Times New Roman" w:cs="Arial"/>
          <w:b/>
          <w:sz w:val="20"/>
          <w:szCs w:val="20"/>
          <w:u w:val="single"/>
          <w:lang w:eastAsia="ru-RU"/>
        </w:rPr>
      </w:pPr>
      <w:r>
        <w:rPr>
          <w:rFonts w:ascii="Arial" w:hAnsi="Arial" w:eastAsia="Times New Roman" w:cs="Arial"/>
          <w:lang w:eastAsia="ru-RU"/>
        </w:rPr>
        <w:t>Çerez teknolojisini kullanan Site Yönetimi, Sitenin Kullanıcılar, Alıcılar, satıcılar hakkında herhangi bir veri saklamaz veya kullanmaz. Sitenin kullanıcısı, tarayıcıyı Siteye erişimi kaydetmeyi reddetme veya bu tür kayıt talepleri hakkında uyarma hakkına sahiptir. Çerezlerin devre dışı bırakılması Siteye erişilememesiyle sonuçlanabilir.</w:t>
      </w:r>
    </w:p>
    <w:p>
      <w:pPr>
        <w:pStyle w:val="11"/>
        <w:spacing w:after="450"/>
        <w:ind w:left="567"/>
        <w:jc w:val="both"/>
        <w:rPr>
          <w:rFonts w:ascii="Arial" w:hAnsi="Arial" w:eastAsia="Times New Roman" w:cs="Arial"/>
          <w:b/>
          <w:sz w:val="20"/>
          <w:szCs w:val="20"/>
          <w:u w:val="single"/>
          <w:lang w:eastAsia="ru-RU"/>
        </w:rPr>
      </w:pPr>
    </w:p>
    <w:p>
      <w:pPr>
        <w:pStyle w:val="11"/>
        <w:numPr>
          <w:ilvl w:val="0"/>
          <w:numId w:val="2"/>
        </w:numPr>
        <w:spacing w:after="100" w:afterAutospacing="1"/>
        <w:ind w:left="567" w:hanging="567"/>
        <w:rPr>
          <w:rFonts w:ascii="Arial" w:hAnsi="Arial" w:eastAsia="Times New Roman" w:cs="Arial"/>
          <w:sz w:val="22"/>
          <w:szCs w:val="22"/>
          <w:u w:val="single"/>
          <w:lang w:eastAsia="ru-RU"/>
        </w:rPr>
      </w:pPr>
      <w:r>
        <w:rPr>
          <w:rFonts w:ascii="Arial" w:hAnsi="Arial" w:eastAsia="Times New Roman" w:cs="Arial"/>
          <w:b/>
          <w:bCs/>
          <w:sz w:val="22"/>
          <w:szCs w:val="22"/>
          <w:u w:val="single"/>
          <w:lang w:eastAsia="ru-RU"/>
        </w:rPr>
        <w:t>küçükler</w:t>
      </w:r>
    </w:p>
    <w:p>
      <w:pPr>
        <w:pStyle w:val="11"/>
        <w:numPr>
          <w:ilvl w:val="1"/>
          <w:numId w:val="2"/>
        </w:numPr>
        <w:spacing w:after="100" w:afterAutospacing="1"/>
        <w:ind w:left="567" w:hanging="567"/>
        <w:jc w:val="both"/>
        <w:rPr>
          <w:rFonts w:ascii="Arial" w:hAnsi="Arial" w:eastAsia="Times New Roman" w:cs="Arial"/>
          <w:sz w:val="20"/>
          <w:szCs w:val="20"/>
          <w:lang w:val="en-US" w:eastAsia="ru-RU"/>
        </w:rPr>
      </w:pPr>
      <w:r>
        <w:rPr>
          <w:rFonts w:ascii="Arial" w:hAnsi="Arial" w:eastAsia="Times New Roman" w:cs="Arial"/>
          <w:color w:val="2C15D5"/>
          <w:sz w:val="20"/>
          <w:szCs w:val="20"/>
          <w:lang w:eastAsia="ru-RU"/>
        </w:rPr>
        <w:t>"İnternet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LLP "Tezber Şirketi"</w:t>
      </w:r>
      <w:r>
        <w:rPr>
          <w:rFonts w:ascii="Arial" w:hAnsi="Arial" w:cs="Arial"/>
          <w:color w:val="2C15D5"/>
          <w:sz w:val="20"/>
          <w:szCs w:val="20"/>
          <w:shd w:val="clear" w:color="auto" w:fill="FFFFFF"/>
        </w:rPr>
        <w:t xml:space="preserve"> </w:t>
      </w:r>
      <w:r>
        <w:rPr>
          <w:rFonts w:ascii="Arial" w:hAnsi="Arial" w:cs="Arial"/>
          <w:sz w:val="20"/>
          <w:szCs w:val="20"/>
          <w:shd w:val="clear" w:color="auto" w:fill="FFFFFF"/>
        </w:rPr>
        <w:t>yetişkinler tarafından ziyaret edilmesi ve üzerinde çalışılması amaçlanan,</w:t>
      </w:r>
      <w:r>
        <w:rPr>
          <w:rFonts w:ascii="Arial" w:hAnsi="Arial" w:eastAsia="Times New Roman" w:cs="Arial"/>
          <w:sz w:val="20"/>
          <w:szCs w:val="20"/>
          <w:lang w:eastAsia="ru-RU"/>
        </w:rPr>
        <w:t>Site kişilere yönelik değildir</w:t>
      </w:r>
      <w:r>
        <w:rPr>
          <w:rFonts w:ascii="Arial" w:hAnsi="Arial" w:cs="Arial"/>
          <w:sz w:val="20"/>
          <w:szCs w:val="20"/>
          <w:shd w:val="clear" w:color="auto" w:fill="FFFFFF"/>
        </w:rPr>
        <w:t>18 yaşın üzerindedir ve kişisel bilgilerini bilerek toplamaz.</w:t>
      </w:r>
      <w:r>
        <w:rPr>
          <w:rFonts w:ascii="Arial" w:hAnsi="Arial" w:eastAsia="Times New Roman" w:cs="Arial"/>
          <w:sz w:val="20"/>
          <w:szCs w:val="20"/>
          <w:lang w:eastAsia="ru-RU"/>
        </w:rPr>
        <w:t xml:space="preserve"> </w:t>
      </w:r>
      <w:bookmarkStart w:id="20" w:name="_Hlk104985900"/>
      <w:r>
        <w:rPr>
          <w:rFonts w:ascii="Arial" w:hAnsi="Arial" w:eastAsia="Times New Roman" w:cs="Arial"/>
          <w:color w:val="2C15D5"/>
          <w:sz w:val="20"/>
          <w:szCs w:val="20"/>
          <w:lang w:val="en-US" w:eastAsia="ru-RU"/>
        </w:rPr>
        <w:t>"İnternet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val="en-US" w:eastAsia="ru-RU"/>
        </w:rPr>
        <w:t xml:space="preserve"> "</w:t>
      </w:r>
      <w:r>
        <w:rPr>
          <w:lang w:val="en-US"/>
        </w:rPr>
        <w:t xml:space="preserve"> </w:t>
      </w:r>
      <w:r>
        <w:rPr>
          <w:rFonts w:ascii="Arial" w:hAnsi="Arial" w:eastAsia="Times New Roman" w:cs="Arial"/>
          <w:bCs/>
          <w:color w:val="2C15D5"/>
          <w:sz w:val="20"/>
          <w:szCs w:val="20"/>
          <w:lang w:val="en-US" w:eastAsia="ru-RU"/>
        </w:rPr>
        <w:t>Tezber Şirketi LLP</w:t>
      </w:r>
      <w:bookmarkEnd w:id="20"/>
      <w:r>
        <w:rPr>
          <w:rFonts w:ascii="Arial" w:hAnsi="Arial" w:cs="Arial"/>
          <w:sz w:val="20"/>
          <w:szCs w:val="20"/>
          <w:shd w:val="clear" w:color="auto" w:fill="FFFFFF"/>
          <w:lang w:val="en-US"/>
        </w:rPr>
        <w:t>reşit olmayanlara herhangi bir mal veya hizmet satma niyetinde değildir. Reşit olmayan bir kişi, bir ebeveyn veya vasinin izni olmadan bize kişisel veriler sağladıysa, ebeveyn veya vasi Yönetici ile iletişime geçmelidir.</w:t>
      </w:r>
      <w:r>
        <w:rPr>
          <w:rFonts w:ascii="Arial" w:hAnsi="Arial" w:eastAsia="Times New Roman" w:cs="Arial"/>
          <w:color w:val="2C15D5"/>
          <w:sz w:val="20"/>
          <w:szCs w:val="20"/>
          <w:lang w:val="en-US" w:eastAsia="ru-RU"/>
        </w:rPr>
        <w:t>"İnternet siteleri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val="en-US" w:eastAsia="ru-RU"/>
        </w:rPr>
        <w:t>" LLP "Tezber Şirketi"</w:t>
      </w:r>
      <w:r>
        <w:rPr>
          <w:rFonts w:ascii="Arial" w:hAnsi="Arial" w:cs="Arial"/>
          <w:sz w:val="20"/>
          <w:szCs w:val="20"/>
          <w:shd w:val="clear" w:color="auto" w:fill="FFFFFF"/>
          <w:lang w:val="en-US"/>
        </w:rPr>
        <w:t>Bu tür bilgileri silmek için</w:t>
      </w:r>
    </w:p>
    <w:p>
      <w:pPr>
        <w:pStyle w:val="11"/>
        <w:shd w:val="clear" w:color="auto" w:fill="FFFFFF"/>
        <w:spacing w:before="240" w:after="240"/>
        <w:jc w:val="both"/>
        <w:rPr>
          <w:rFonts w:ascii="Arial" w:hAnsi="Arial" w:eastAsia="Times New Roman" w:cs="Arial"/>
          <w:b/>
          <w:sz w:val="22"/>
          <w:szCs w:val="22"/>
          <w:u w:val="single"/>
          <w:lang w:val="en-US" w:eastAsia="ru-RU"/>
        </w:rPr>
      </w:pPr>
    </w:p>
    <w:p>
      <w:pPr>
        <w:pStyle w:val="11"/>
        <w:numPr>
          <w:ilvl w:val="0"/>
          <w:numId w:val="2"/>
        </w:numPr>
        <w:shd w:val="clear" w:color="auto" w:fill="FFFFFF"/>
        <w:spacing w:before="240" w:after="240"/>
        <w:jc w:val="both"/>
        <w:rPr>
          <w:rFonts w:ascii="Arial" w:hAnsi="Arial" w:eastAsia="Times New Roman" w:cs="Arial"/>
          <w:b/>
          <w:sz w:val="22"/>
          <w:szCs w:val="22"/>
          <w:u w:val="single"/>
          <w:lang w:eastAsia="ru-RU"/>
        </w:rPr>
      </w:pPr>
      <w:r>
        <w:rPr>
          <w:rFonts w:ascii="Arial" w:hAnsi="Arial" w:eastAsia="Times New Roman" w:cs="Arial"/>
          <w:b/>
          <w:sz w:val="22"/>
          <w:szCs w:val="22"/>
          <w:u w:val="single"/>
          <w:lang w:eastAsia="ru-RU"/>
        </w:rPr>
        <w:t>Ziyaretçinin, Alıcının, Satıcının Hakları</w:t>
      </w:r>
    </w:p>
    <w:p>
      <w:pPr>
        <w:pStyle w:val="11"/>
        <w:shd w:val="clear" w:color="auto" w:fill="FFFFFF"/>
        <w:spacing w:before="240" w:after="240"/>
        <w:jc w:val="both"/>
        <w:rPr>
          <w:rFonts w:ascii="Arial" w:hAnsi="Arial" w:eastAsia="Times New Roman" w:cs="Arial"/>
          <w:sz w:val="20"/>
          <w:szCs w:val="20"/>
          <w:lang w:eastAsia="ru-RU"/>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Ziyaretçi, Alıcı, Satıcı ilgili konularda bilgi talep etme ve alma hakkına sahiptir.</w:t>
      </w:r>
      <w:r>
        <w:rPr>
          <w:rFonts w:ascii="Arial" w:hAnsi="Arial" w:eastAsia="Times New Roman" w:cs="Arial"/>
          <w:color w:val="2C15D5"/>
          <w:sz w:val="20"/>
          <w:szCs w:val="20"/>
          <w:lang w:eastAsia="ru-RU"/>
        </w:rPr>
        <w:t>"İnternet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LLP "Tezber Şirketi"</w:t>
      </w:r>
      <w:r>
        <w:rPr>
          <w:rFonts w:ascii="Arial" w:hAnsi="Arial" w:eastAsia="Times New Roman" w:cs="Arial"/>
          <w:sz w:val="20"/>
          <w:szCs w:val="20"/>
          <w:lang w:eastAsia="ru-RU"/>
        </w:rPr>
        <w:t>Kazakistan Cumhuriyeti “Kişisel Veriler ve Bunların Korunması Hakkında” Kanunu tarafından sağlanan kişisel verileri, hacimleri, işleme ve saklama koşulları ve diğer verileri işleme yöntemleri ve ayrıca bir doğru hazırlanmış resmi talep. Resmi bir talep gönderilmesi durumunda, talep metni şunları belirtmelidir:</w:t>
      </w:r>
    </w:p>
    <w:p>
      <w:pPr>
        <w:pStyle w:val="11"/>
        <w:numPr>
          <w:ilvl w:val="0"/>
          <w:numId w:val="10"/>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AD SOYAD;</w:t>
      </w:r>
    </w:p>
    <w:p>
      <w:pPr>
        <w:pStyle w:val="11"/>
        <w:numPr>
          <w:ilvl w:val="0"/>
          <w:numId w:val="10"/>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Kişisel verilerin konusunun veya temsilcisinin kimlik belgesinin numarası, belirtilen belgenin düzenlenme tarihi ve onu veren makam hakkında bilgi veya benzersiz bir şekilde tanımlanmanıza izin veren diğer veriler (özellikle telefon numarası) , siteye kaydolurken kullanılan e-posta adresi);</w:t>
      </w:r>
    </w:p>
    <w:p>
      <w:pPr>
        <w:pStyle w:val="11"/>
        <w:numPr>
          <w:ilvl w:val="0"/>
          <w:numId w:val="10"/>
        </w:numPr>
        <w:shd w:val="clear" w:color="auto" w:fill="FFFFFF"/>
        <w:spacing w:before="100" w:beforeAutospacing="1"/>
        <w:ind w:left="567" w:hanging="567"/>
        <w:jc w:val="both"/>
        <w:rPr>
          <w:rFonts w:ascii="Arial" w:hAnsi="Arial" w:eastAsia="Times New Roman" w:cs="Arial"/>
          <w:color w:val="2C15D5"/>
          <w:sz w:val="20"/>
          <w:szCs w:val="20"/>
          <w:lang w:eastAsia="ru-RU"/>
        </w:rPr>
      </w:pPr>
      <w:r>
        <w:rPr>
          <w:rFonts w:ascii="Arial" w:hAnsi="Arial" w:eastAsia="Times New Roman" w:cs="Arial"/>
          <w:sz w:val="20"/>
          <w:szCs w:val="20"/>
          <w:lang w:eastAsia="ru-RU"/>
        </w:rPr>
        <w:t>ile ilişkilere katılımınızı doğrulayan bilgiler</w:t>
      </w:r>
      <w:r>
        <w:rPr>
          <w:rFonts w:ascii="Arial" w:hAnsi="Arial" w:eastAsia="Times New Roman" w:cs="Arial"/>
          <w:color w:val="2C15D5"/>
          <w:sz w:val="20"/>
          <w:szCs w:val="20"/>
          <w:lang w:eastAsia="ru-RU"/>
        </w:rPr>
        <w:t>"İnternet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LLP "Tezber Şirketi"</w:t>
      </w:r>
      <w:r>
        <w:rPr>
          <w:rFonts w:ascii="Arial" w:hAnsi="Arial" w:eastAsia="Times New Roman" w:cs="Arial"/>
          <w:sz w:val="20"/>
          <w:szCs w:val="20"/>
          <w:lang w:eastAsia="ru-RU"/>
        </w:rPr>
        <w:t>veya kişisel verilerin işlenmesi gerçeğini doğrulayan bilgiler</w:t>
      </w:r>
      <w:r>
        <w:rPr>
          <w:rFonts w:ascii="Arial" w:hAnsi="Arial" w:eastAsia="Times New Roman" w:cs="Arial"/>
          <w:color w:val="2C15D5"/>
          <w:sz w:val="20"/>
          <w:szCs w:val="20"/>
          <w:lang w:eastAsia="ru-RU"/>
        </w:rPr>
        <w:t>"İnternet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xml:space="preserve"> "</w:t>
      </w:r>
      <w:r>
        <w:t xml:space="preserve"> </w:t>
      </w:r>
      <w:r>
        <w:rPr>
          <w:rFonts w:ascii="Arial" w:hAnsi="Arial" w:eastAsia="Times New Roman" w:cs="Arial"/>
          <w:bCs/>
          <w:color w:val="2C15D5"/>
          <w:sz w:val="20"/>
          <w:szCs w:val="20"/>
          <w:lang w:eastAsia="ru-RU"/>
        </w:rPr>
        <w:t>Tezber Şirketi LLP</w:t>
      </w:r>
      <w:r>
        <w:rPr>
          <w:rFonts w:ascii="Arial" w:hAnsi="Arial" w:eastAsia="Times New Roman" w:cs="Arial"/>
          <w:color w:val="2C15D5"/>
          <w:sz w:val="20"/>
          <w:szCs w:val="20"/>
          <w:lang w:eastAsia="ru-RU"/>
        </w:rPr>
        <w:t>;</w:t>
      </w:r>
    </w:p>
    <w:p>
      <w:pPr>
        <w:pStyle w:val="11"/>
        <w:numPr>
          <w:ilvl w:val="0"/>
          <w:numId w:val="10"/>
        </w:numPr>
        <w:shd w:val="clear" w:color="auto" w:fill="FFFFFF"/>
        <w:spacing w:before="100" w:beforeAutospacing="1"/>
        <w:ind w:left="567" w:hanging="567"/>
        <w:jc w:val="both"/>
        <w:rPr>
          <w:rFonts w:ascii="Arial" w:hAnsi="Arial" w:eastAsia="Times New Roman" w:cs="Arial"/>
          <w:color w:val="2C15D5"/>
          <w:sz w:val="20"/>
          <w:szCs w:val="20"/>
          <w:lang w:val="en-US" w:eastAsia="ru-RU"/>
        </w:rPr>
      </w:pPr>
      <w:r>
        <w:rPr>
          <w:rFonts w:ascii="Arial" w:hAnsi="Arial" w:eastAsia="Times New Roman" w:cs="Arial"/>
          <w:sz w:val="20"/>
          <w:szCs w:val="20"/>
          <w:lang w:val="en-US" w:eastAsia="ru-RU"/>
        </w:rPr>
        <w:t>Vatandaşın (veya yasal temsilcisinin) imzası. Talep elektronik ortamda gönderilmişse, elektronik belge şeklinde gerçekleştirilmesi ve Kazakistan Cumhuriyeti mevzuatına uygun olarak elektronik imza ile imzalanması gerekir:</w:t>
      </w:r>
      <w:r>
        <w:rPr>
          <w:rFonts w:ascii="Arial" w:hAnsi="Arial" w:eastAsia="Times New Roman" w:cs="Arial"/>
          <w:color w:val="2C15D5"/>
          <w:sz w:val="20"/>
          <w:szCs w:val="20"/>
          <w:u w:val="single"/>
          <w:lang w:val="en-US" w:eastAsia="ru-RU"/>
        </w:rPr>
        <w:t>"İnternet platformları</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w:t>
      </w:r>
      <w:r>
        <w:rPr>
          <w:lang w:val="en-US"/>
        </w:rPr>
        <w:t xml:space="preserve"> </w:t>
      </w:r>
      <w:r>
        <w:rPr>
          <w:rFonts w:ascii="Arial" w:hAnsi="Arial" w:eastAsia="Times New Roman" w:cs="Arial"/>
          <w:bCs/>
          <w:color w:val="2C15D5"/>
          <w:sz w:val="20"/>
          <w:szCs w:val="20"/>
          <w:lang w:val="en-US" w:eastAsia="ru-RU"/>
        </w:rPr>
        <w:t>Tezber Şirketi LLP.</w:t>
      </w:r>
    </w:p>
    <w:p>
      <w:pPr>
        <w:pStyle w:val="11"/>
        <w:shd w:val="clear" w:color="auto" w:fill="FFFFFF"/>
        <w:spacing w:before="100" w:beforeAutospacing="1"/>
        <w:ind w:left="567" w:hanging="567"/>
        <w:jc w:val="both"/>
        <w:rPr>
          <w:rFonts w:ascii="Arial" w:hAnsi="Arial" w:eastAsia="Times New Roman" w:cs="Arial"/>
          <w:color w:val="4472C4" w:themeColor="accent1"/>
          <w:sz w:val="20"/>
          <w:szCs w:val="20"/>
          <w:lang w:val="en-US" w:eastAsia="ru-RU"/>
          <w14:textFill>
            <w14:solidFill>
              <w14:schemeClr w14:val="accent1"/>
            </w14:solidFill>
          </w14:textFill>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Kazakistan Cumhuriyeti'nin yürürlükteki mevzuatının öngördüğü süre içinde size bir yanıt göndereceğiz (kişisel verilerin işlenmesine ilişkin onayınızı geri çekmek için yanıt otuz takvim günü içinde gönderilmelidir).</w:t>
      </w:r>
    </w:p>
    <w:p>
      <w:pPr>
        <w:pStyle w:val="11"/>
        <w:shd w:val="clear" w:color="auto" w:fill="FFFFFF"/>
        <w:spacing w:before="100" w:beforeAutospacing="1"/>
        <w:ind w:left="567"/>
        <w:jc w:val="both"/>
        <w:rPr>
          <w:rFonts w:ascii="Arial" w:hAnsi="Arial" w:eastAsia="Times New Roman" w:cs="Arial"/>
          <w:sz w:val="20"/>
          <w:szCs w:val="20"/>
          <w:lang w:val="en-US" w:eastAsia="ru-RU"/>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val="en-US" w:eastAsia="ru-RU"/>
        </w:rPr>
        <w:t xml:space="preserve">Kişisel verilerin öznesi tarafından dağıtılmak üzere yetkilendirilen kişisel verilerin işlenmesi durumunda, bu tür işleme için Kazakistan Cumhuriyeti “Kişisel Veriler ve Bunların Korunması Hakkında” Kanununun 9. </w:t>
      </w:r>
      <w:r>
        <w:rPr>
          <w:rFonts w:ascii="Arial" w:hAnsi="Arial" w:eastAsia="Times New Roman" w:cs="Arial"/>
          <w:sz w:val="20"/>
          <w:szCs w:val="20"/>
          <w:lang w:eastAsia="ru-RU"/>
        </w:rPr>
        <w:t>Maddesinin 9-3) hükümleri uygulanır. .</w:t>
      </w:r>
    </w:p>
    <w:p>
      <w:pPr>
        <w:pStyle w:val="11"/>
        <w:shd w:val="clear" w:color="auto" w:fill="FFFFFF"/>
        <w:spacing w:before="100" w:beforeAutospacing="1"/>
        <w:ind w:left="567"/>
        <w:jc w:val="both"/>
        <w:rPr>
          <w:rFonts w:ascii="Arial" w:hAnsi="Arial" w:eastAsia="Times New Roman" w:cs="Arial"/>
          <w:sz w:val="20"/>
          <w:szCs w:val="20"/>
          <w:lang w:eastAsia="ru-RU"/>
        </w:rPr>
      </w:pPr>
    </w:p>
    <w:p>
      <w:pPr>
        <w:pStyle w:val="11"/>
        <w:numPr>
          <w:ilvl w:val="0"/>
          <w:numId w:val="2"/>
        </w:numPr>
        <w:shd w:val="clear" w:color="auto" w:fill="FFFFFF"/>
        <w:spacing w:before="100" w:beforeAutospacing="1"/>
        <w:jc w:val="both"/>
        <w:rPr>
          <w:rFonts w:ascii="Arial" w:hAnsi="Arial" w:eastAsia="Times New Roman" w:cs="Arial"/>
          <w:b/>
          <w:sz w:val="22"/>
          <w:szCs w:val="22"/>
          <w:u w:val="single"/>
          <w:lang w:eastAsia="ru-RU"/>
        </w:rPr>
      </w:pPr>
      <w:r>
        <w:rPr>
          <w:rFonts w:ascii="Arial" w:hAnsi="Arial" w:eastAsia="Times New Roman" w:cs="Arial"/>
          <w:b/>
          <w:sz w:val="22"/>
          <w:szCs w:val="22"/>
          <w:u w:val="single"/>
          <w:lang w:eastAsia="ru-RU"/>
        </w:rPr>
        <w:t>Güvenlik önlemleri</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bookmarkStart w:id="21" w:name="_Hlk104987991"/>
      <w:r>
        <w:rPr>
          <w:rFonts w:ascii="Arial" w:hAnsi="Arial" w:eastAsia="Times New Roman" w:cs="Arial"/>
          <w:color w:val="2C15D5"/>
          <w:sz w:val="20"/>
          <w:szCs w:val="20"/>
          <w:lang w:eastAsia="ru-RU"/>
        </w:rPr>
        <w:t>"İnternet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xml:space="preserve"> "</w:t>
      </w:r>
      <w:r>
        <w:t xml:space="preserve"> </w:t>
      </w:r>
      <w:r>
        <w:rPr>
          <w:rFonts w:ascii="Arial" w:hAnsi="Arial" w:eastAsia="Times New Roman" w:cs="Arial"/>
          <w:bCs/>
          <w:color w:val="2C15D5"/>
          <w:sz w:val="20"/>
          <w:szCs w:val="20"/>
          <w:lang w:eastAsia="ru-RU"/>
        </w:rPr>
        <w:t>Tezber Şirketi LLP</w:t>
      </w:r>
      <w:bookmarkEnd w:id="21"/>
      <w:r>
        <w:rPr>
          <w:rFonts w:ascii="Arial" w:hAnsi="Arial" w:eastAsia="Times New Roman" w:cs="Arial"/>
          <w:sz w:val="20"/>
          <w:szCs w:val="20"/>
          <w:lang w:eastAsia="ru-RU"/>
        </w:rPr>
        <w:t>Kullanıcının, Alıcının, Satıcının saklanan kişisel bilgilerini yetkisiz veya kazara erişim, imha, değiştirme, engelleme, kopyalama, dağıtma ve üçüncü şahısların diğer yasa dışı eylemlerinden korumak için gerekli ve yeterli organizasyonel ve teknik önlemleri alır. .</w:t>
      </w:r>
    </w:p>
    <w:p>
      <w:pPr>
        <w:pStyle w:val="11"/>
        <w:shd w:val="clear" w:color="auto" w:fill="FFFFFF"/>
        <w:spacing w:before="100" w:beforeAutospacing="1"/>
        <w:ind w:left="567"/>
        <w:jc w:val="both"/>
        <w:rPr>
          <w:rFonts w:ascii="Arial" w:hAnsi="Arial" w:eastAsia="Times New Roman" w:cs="Arial"/>
          <w:sz w:val="20"/>
          <w:szCs w:val="20"/>
          <w:lang w:eastAsia="ru-RU"/>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Kayıtlı kullanıcılar, parola korumalı bir hesap aracılığıyla bazı bilgilerini görüntüleyebilir ve düzenleyebilir. Kullanıcı adınızı ve şifrenizi açıklamamanızı şiddetle tavsiye ederiz. Çalışanlar</w:t>
      </w:r>
      <w:r>
        <w:rPr>
          <w:rFonts w:ascii="Arial" w:hAnsi="Arial" w:eastAsia="Times New Roman" w:cs="Arial"/>
          <w:color w:val="2C15D5"/>
          <w:sz w:val="20"/>
          <w:szCs w:val="20"/>
          <w:lang w:eastAsia="ru-RU"/>
        </w:rPr>
        <w:t>"İnternet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LLP "Tezber Şirketi"</w:t>
      </w:r>
      <w:r>
        <w:rPr>
          <w:rFonts w:ascii="Arial" w:hAnsi="Arial" w:eastAsia="Times New Roman" w:cs="Arial"/>
          <w:sz w:val="20"/>
          <w:szCs w:val="20"/>
          <w:lang w:eastAsia="ru-RU"/>
        </w:rPr>
        <w:t>şifrenizi istenmeyen bir arama veya e-posta yoluyla vermenizi gerektirmez. Bir bilgisayarı başka bir kişiyle paylaşıyorsanız, oturum açma bilgilerinizi (kullanıcı adı ve parola) o bilgisayarda saklamamalısınız. Oturumunuzu sonlandırdığınızda hesabınızdan çıkış yapmayı ve tarayıcı pencerenizi kapatmayı unutmayın.</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Kişisel bilgilerinizi korumak için uygulanan güvenlik önlemleri:</w:t>
      </w:r>
    </w:p>
    <w:p>
      <w:pPr>
        <w:pStyle w:val="11"/>
        <w:numPr>
          <w:ilvl w:val="0"/>
          <w:numId w:val="11"/>
        </w:numPr>
        <w:shd w:val="clear" w:color="auto" w:fill="FFFFFF"/>
        <w:spacing w:before="100" w:beforeAutospacing="1"/>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Tek seferlik bir kodla telefon numarasıyla kimlik doğrulama;</w:t>
      </w:r>
    </w:p>
    <w:p>
      <w:pPr>
        <w:pStyle w:val="11"/>
        <w:numPr>
          <w:ilvl w:val="0"/>
          <w:numId w:val="11"/>
        </w:numPr>
        <w:shd w:val="clear" w:color="auto" w:fill="FFFFFF"/>
        <w:spacing w:before="100" w:beforeAutospacing="1"/>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Çevrimiçi hesabınıza erişmek için şifreler.</w:t>
      </w:r>
    </w:p>
    <w:p>
      <w:pPr>
        <w:pStyle w:val="11"/>
        <w:shd w:val="clear" w:color="auto" w:fill="FFFFFF"/>
        <w:spacing w:before="100" w:beforeAutospacing="1"/>
        <w:ind w:left="1080"/>
        <w:jc w:val="both"/>
        <w:rPr>
          <w:rFonts w:ascii="Arial" w:hAnsi="Arial" w:eastAsia="Times New Roman" w:cs="Arial"/>
          <w:sz w:val="20"/>
          <w:szCs w:val="20"/>
          <w:lang w:val="en-US" w:eastAsia="ru-RU"/>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Güvenli Yuva Katmanı (SSL) adı verilen şifreleme teknolojisi, İnternet üzerinden aktarılırken web sitelerimizin belirli alanlarındaki kişisel bilgilerin korunmasına yardımcı olur. SSL şifrelemesinin varlığı, bir tarayıcı URL'sindeki https ile veya bir tarayıcı penceresinde kapalı bir asma kilit veya sabit bir anahtarın görüntüsü ile gösterilebilir. Bu yönergeler, SSL kullanan mobil hizmetler için mevcut olmayabilir. Ödeme kartı bilgileri için ödeme ortağımız, fiziksel ve teknik erişim kontrolü, güvenlik sistemlerinin izlenmesi ve test edilmesi ve diğer bilgi koruma yöntemleri dahil olmak üzere güvenli ağlar, şifreleme veya kart sahibi verilerinin diğer korumalarını kullanır.</w:t>
      </w:r>
    </w:p>
    <w:p>
      <w:pPr>
        <w:pStyle w:val="11"/>
        <w:shd w:val="clear" w:color="auto" w:fill="FFFFFF"/>
        <w:spacing w:before="100" w:beforeAutospacing="1"/>
        <w:ind w:left="567"/>
        <w:jc w:val="both"/>
        <w:rPr>
          <w:rFonts w:ascii="Arial" w:hAnsi="Arial" w:eastAsia="Times New Roman" w:cs="Arial"/>
          <w:sz w:val="20"/>
          <w:szCs w:val="20"/>
          <w:lang w:val="en-US" w:eastAsia="ru-RU"/>
        </w:rPr>
      </w:pPr>
    </w:p>
    <w:p>
      <w:pPr>
        <w:pStyle w:val="11"/>
        <w:numPr>
          <w:ilvl w:val="0"/>
          <w:numId w:val="2"/>
        </w:numPr>
        <w:shd w:val="clear" w:color="auto" w:fill="FFFFFF"/>
        <w:spacing w:before="100" w:beforeAutospacing="1"/>
        <w:ind w:left="567" w:hanging="567"/>
        <w:jc w:val="both"/>
        <w:rPr>
          <w:rFonts w:ascii="Arial" w:hAnsi="Arial" w:eastAsia="Times New Roman" w:cs="Arial"/>
          <w:b/>
          <w:sz w:val="22"/>
          <w:szCs w:val="22"/>
          <w:u w:val="single"/>
          <w:lang w:eastAsia="ru-RU"/>
        </w:rPr>
      </w:pPr>
      <w:r>
        <w:rPr>
          <w:rFonts w:ascii="Arial" w:hAnsi="Arial" w:eastAsia="Times New Roman" w:cs="Arial"/>
          <w:b/>
          <w:sz w:val="22"/>
          <w:szCs w:val="22"/>
          <w:u w:val="single"/>
          <w:lang w:eastAsia="ru-RU"/>
        </w:rPr>
        <w:t>Gizlilik Politikasını Değiştirme.</w:t>
      </w:r>
      <w:bookmarkStart w:id="22" w:name="_Hlk104991842"/>
    </w:p>
    <w:p>
      <w:pPr>
        <w:pStyle w:val="11"/>
        <w:numPr>
          <w:ilvl w:val="1"/>
          <w:numId w:val="2"/>
        </w:numPr>
        <w:shd w:val="clear" w:color="auto" w:fill="FFFFFF"/>
        <w:spacing w:before="100" w:beforeAutospacing="1"/>
        <w:ind w:left="567" w:hanging="567"/>
        <w:jc w:val="both"/>
        <w:rPr>
          <w:rFonts w:ascii="Arial" w:hAnsi="Arial" w:eastAsia="Times New Roman" w:cs="Arial"/>
          <w:color w:val="2C15D5"/>
          <w:sz w:val="20"/>
          <w:szCs w:val="20"/>
          <w:lang w:val="en-US" w:eastAsia="ru-RU"/>
        </w:rPr>
      </w:pPr>
      <w:r>
        <w:rPr>
          <w:rFonts w:ascii="Arial" w:hAnsi="Arial" w:eastAsia="Times New Roman" w:cs="Arial"/>
          <w:color w:val="2C15D5"/>
          <w:sz w:val="20"/>
          <w:szCs w:val="20"/>
          <w:lang w:eastAsia="ru-RU"/>
        </w:rPr>
        <w:t>"İnternet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LLP "Tezber Şirketi"</w:t>
      </w:r>
      <w:bookmarkEnd w:id="22"/>
      <w:r>
        <w:rPr>
          <w:rFonts w:ascii="Arial" w:hAnsi="Arial" w:eastAsia="Times New Roman" w:cs="Arial"/>
          <w:sz w:val="20"/>
          <w:szCs w:val="20"/>
          <w:lang w:eastAsia="ru-RU"/>
        </w:rPr>
        <w:t xml:space="preserve">bu Gizlilik Politikasında değişiklik yapma hakkına sahiptir. Mevcut sürümde değişiklik yaparken son güncellemenin tarihi belirtilir. Politikanın yeni versiyonunda aksi belirtilmedikçe, Politikanın yeni versiyonu yayınlandığı andan itibaren yürürlüğe girer. </w:t>
      </w:r>
      <w:r>
        <w:rPr>
          <w:rFonts w:ascii="Arial" w:hAnsi="Arial" w:eastAsia="Times New Roman" w:cs="Arial"/>
          <w:sz w:val="20"/>
          <w:szCs w:val="20"/>
          <w:lang w:val="en-US" w:eastAsia="ru-RU"/>
        </w:rPr>
        <w:t>Geçerli sürüm her zaman şu adresteki sayfada mevcuttur:</w:t>
      </w:r>
      <w:r>
        <w:rPr>
          <w:rFonts w:ascii="Arial" w:hAnsi="Arial" w:eastAsia="Times New Roman" w:cs="Arial"/>
          <w:color w:val="4472C4" w:themeColor="accent1"/>
          <w:sz w:val="20"/>
          <w:szCs w:val="20"/>
          <w:lang w:val="en-US" w:eastAsia="ru-RU"/>
          <w14:textFill>
            <w14:solidFill>
              <w14:schemeClr w14:val="accent1"/>
            </w14:solidFill>
          </w14:textFill>
        </w:rPr>
        <w:t xml:space="preserve"> </w:t>
      </w:r>
      <w:r>
        <w:rPr>
          <w:rFonts w:ascii="Arial" w:hAnsi="Arial" w:eastAsia="Times New Roman" w:cs="Arial"/>
          <w:color w:val="2C15D5"/>
          <w:sz w:val="20"/>
          <w:szCs w:val="20"/>
          <w:lang w:val="en-US" w:eastAsia="ru-RU"/>
        </w:rPr>
        <w:t>https:</w:t>
      </w:r>
      <w:r>
        <w:fldChar w:fldCharType="begin"/>
      </w:r>
      <w:r>
        <w:instrText xml:space="preserve"> HYPERLINK "http://www.tezber.com" </w:instrText>
      </w:r>
      <w:r>
        <w:fldChar w:fldCharType="separate"/>
      </w:r>
      <w:r>
        <w:rPr>
          <w:rStyle w:val="6"/>
          <w:rFonts w:ascii="Arial" w:hAnsi="Arial" w:eastAsia="Times New Roman" w:cs="Arial"/>
          <w:color w:val="2C15D5"/>
          <w:sz w:val="20"/>
          <w:szCs w:val="20"/>
          <w:lang w:val="en-US" w:eastAsia="ru-RU"/>
        </w:rPr>
        <w:t>tezbershop.kz</w:t>
      </w:r>
      <w:r>
        <w:rPr>
          <w:rStyle w:val="6"/>
          <w:rFonts w:ascii="Arial" w:hAnsi="Arial" w:eastAsia="Times New Roman" w:cs="Arial"/>
          <w:color w:val="2C15D5"/>
          <w:sz w:val="20"/>
          <w:szCs w:val="20"/>
          <w:lang w:val="en-US" w:eastAsia="ru-RU"/>
        </w:rPr>
        <w:fldChar w:fldCharType="end"/>
      </w:r>
    </w:p>
    <w:p>
      <w:pPr>
        <w:pStyle w:val="11"/>
        <w:shd w:val="clear" w:color="auto" w:fill="FFFFFF"/>
        <w:spacing w:before="100" w:beforeAutospacing="1"/>
        <w:ind w:left="567"/>
        <w:jc w:val="both"/>
        <w:rPr>
          <w:rFonts w:ascii="Arial" w:hAnsi="Arial" w:eastAsia="Times New Roman" w:cs="Arial"/>
          <w:color w:val="FF0000"/>
          <w:sz w:val="20"/>
          <w:szCs w:val="20"/>
          <w:lang w:val="en-US" w:eastAsia="ru-RU"/>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Kullanıcı, Alıcı, Satıcı ve Satıcı arasındaki hukuki ilişkilerde</w:t>
      </w:r>
      <w:bookmarkStart w:id="23" w:name="_Hlk104994748"/>
      <w:r>
        <w:rPr>
          <w:rFonts w:ascii="Arial" w:hAnsi="Arial" w:eastAsia="Times New Roman" w:cs="Arial"/>
          <w:color w:val="2C15D5"/>
          <w:sz w:val="20"/>
          <w:szCs w:val="20"/>
          <w:lang w:val="en-US" w:eastAsia="ru-RU"/>
        </w:rPr>
        <w:t>"İnternet platformu "tezber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val="en-US" w:eastAsia="ru-RU"/>
        </w:rPr>
        <w:t>" LLP "Tezber Şirketi"</w:t>
      </w:r>
      <w:bookmarkEnd w:id="23"/>
      <w:r>
        <w:rPr>
          <w:rFonts w:ascii="Arial" w:hAnsi="Arial" w:eastAsia="Times New Roman" w:cs="Arial"/>
          <w:sz w:val="20"/>
          <w:szCs w:val="20"/>
          <w:lang w:val="en-US" w:eastAsia="ru-RU"/>
        </w:rPr>
        <w:t>Gizlilik Politikasının uygulanmasıyla bağlantılı olarak ortaya çıkan anlaşmazlıkların çözümünde Kazakistan Cumhuriyeti hukuku uygulanır.</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Kullanıcı, Alıcı, Satıcı, Gizlilik Politikamızı değişiklikler için periyodik olarak kontrol etmekle yükümlüdür. Bir sipariş vermeden, bir ürünü satışa sunmadan önce, bu Politikadaki değişikliklerle ilgili bilgileri bağımsız olarak öğrenmelisiniz.</w:t>
      </w:r>
    </w:p>
    <w:p>
      <w:pPr>
        <w:pStyle w:val="11"/>
        <w:shd w:val="clear" w:color="auto" w:fill="FFFFFF"/>
        <w:spacing w:before="100" w:beforeAutospacing="1"/>
        <w:ind w:left="567"/>
        <w:jc w:val="both"/>
        <w:rPr>
          <w:rFonts w:ascii="Arial" w:hAnsi="Arial" w:eastAsia="Times New Roman" w:cs="Arial"/>
          <w:sz w:val="20"/>
          <w:szCs w:val="20"/>
          <w:lang w:val="en-US" w:eastAsia="ru-RU"/>
        </w:rPr>
      </w:pPr>
    </w:p>
    <w:p>
      <w:pPr>
        <w:pStyle w:val="11"/>
        <w:numPr>
          <w:ilvl w:val="0"/>
          <w:numId w:val="2"/>
        </w:numPr>
        <w:shd w:val="clear" w:color="auto" w:fill="FFFFFF"/>
        <w:spacing w:before="100" w:beforeAutospacing="1"/>
        <w:ind w:left="567" w:hanging="567"/>
        <w:jc w:val="both"/>
        <w:rPr>
          <w:rFonts w:ascii="Arial" w:hAnsi="Arial" w:eastAsia="Times New Roman" w:cs="Arial"/>
          <w:b/>
          <w:sz w:val="22"/>
          <w:szCs w:val="22"/>
          <w:u w:val="single"/>
          <w:lang w:eastAsia="ru-RU"/>
        </w:rPr>
      </w:pPr>
      <w:r>
        <w:rPr>
          <w:rFonts w:ascii="Arial" w:hAnsi="Arial" w:eastAsia="Times New Roman" w:cs="Arial"/>
          <w:b/>
          <w:sz w:val="22"/>
          <w:szCs w:val="22"/>
          <w:u w:val="single"/>
          <w:lang w:eastAsia="ru-RU"/>
        </w:rPr>
        <w:t>Tarafların sorumluluğu</w:t>
      </w:r>
    </w:p>
    <w:p>
      <w:pPr>
        <w:pStyle w:val="11"/>
        <w:numPr>
          <w:ilvl w:val="1"/>
          <w:numId w:val="2"/>
        </w:numPr>
        <w:shd w:val="clear" w:color="auto" w:fill="FFFFFF"/>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Site Yönetimi, bu Gizlilik Politikasında aksi belirtilmedikçe, Kazakistan Cumhuriyeti'nin yürürlükteki mevzuatına uygun olarak Kullanıcının, Alıcının, Satıcının kişisel verilerinin kasıtlı olarak ifşa edilmesinden sorumludur.</w:t>
      </w:r>
      <w:bookmarkStart w:id="24" w:name="_Hlk104992873"/>
      <w:bookmarkEnd w:id="24"/>
    </w:p>
    <w:p>
      <w:pPr>
        <w:pStyle w:val="11"/>
        <w:numPr>
          <w:ilvl w:val="1"/>
          <w:numId w:val="2"/>
        </w:numPr>
        <w:shd w:val="clear" w:color="auto" w:fill="FFFFFF"/>
        <w:ind w:left="567" w:hanging="567"/>
        <w:jc w:val="both"/>
        <w:rPr>
          <w:rFonts w:ascii="Arial" w:hAnsi="Arial" w:eastAsia="Times New Roman" w:cs="Arial"/>
          <w:sz w:val="20"/>
          <w:szCs w:val="20"/>
          <w:lang w:eastAsia="ru-RU"/>
        </w:rPr>
      </w:pPr>
      <w:bookmarkStart w:id="25" w:name="_Hlk104992754"/>
      <w:r>
        <w:rPr>
          <w:rFonts w:ascii="Arial" w:hAnsi="Arial" w:eastAsia="Times New Roman" w:cs="Arial"/>
          <w:sz w:val="20"/>
          <w:szCs w:val="20"/>
          <w:lang w:eastAsia="ru-RU"/>
        </w:rPr>
        <w:t>Site Yönetimi sorumlu değildir.</w:t>
      </w:r>
      <w:bookmarkEnd w:id="25"/>
      <w:r>
        <w:rPr>
          <w:rFonts w:ascii="Arial" w:hAnsi="Arial" w:cs="Arial"/>
        </w:rPr>
        <w:t>başına</w:t>
      </w:r>
      <w:r>
        <w:rPr>
          <w:rFonts w:ascii="Arial" w:hAnsi="Arial" w:eastAsia="Times New Roman" w:cs="Arial"/>
          <w:sz w:val="20"/>
          <w:szCs w:val="20"/>
          <w:lang w:eastAsia="ru-RU"/>
        </w:rPr>
        <w:t>Aşağıdaki durumlarda Kullanıcının, Alıcının kişisel verileri:</w:t>
      </w:r>
    </w:p>
    <w:p>
      <w:pPr>
        <w:pStyle w:val="11"/>
        <w:shd w:val="clear" w:color="auto" w:fill="FFFFFF"/>
        <w:spacing w:before="100" w:beforeAutospacing="1"/>
        <w:jc w:val="both"/>
        <w:rPr>
          <w:rFonts w:ascii="Arial" w:hAnsi="Arial" w:eastAsia="Times New Roman" w:cs="Arial"/>
          <w:sz w:val="20"/>
          <w:szCs w:val="20"/>
          <w:lang w:eastAsia="ru-RU"/>
        </w:rPr>
      </w:pPr>
    </w:p>
    <w:p>
      <w:pPr>
        <w:pStyle w:val="11"/>
        <w:numPr>
          <w:ilvl w:val="0"/>
          <w:numId w:val="1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Kişisel veriler, kayboluncaya veya ifşa edilene kadar kamu malı olmuştur.</w:t>
      </w:r>
    </w:p>
    <w:p>
      <w:pPr>
        <w:pStyle w:val="11"/>
        <w:numPr>
          <w:ilvl w:val="0"/>
          <w:numId w:val="1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Kişisel veriler, Site Yönetimi tarafından alınana kadar üçüncü bir taraftan alınmıştır.</w:t>
      </w:r>
    </w:p>
    <w:p>
      <w:pPr>
        <w:pStyle w:val="11"/>
        <w:numPr>
          <w:ilvl w:val="0"/>
          <w:numId w:val="1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Kişisel veriler, Site Kullanıcısının rızası ile ifşa edilmiştir.</w:t>
      </w:r>
    </w:p>
    <w:p>
      <w:pPr>
        <w:pStyle w:val="11"/>
        <w:numPr>
          <w:ilvl w:val="0"/>
          <w:numId w:val="1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Kişisel veriler, Site dosyalarına yetkisiz erişim yoluyla üçüncü şahıslar tarafından elde edilmiştir.</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Site Kullanıcısı, Kazakistan Cumhuriyeti mevzuatına uygun olarak sağlanan kişisel verilerin meşruluğu, doğruluğu ve gerçekliğinden sorumludur.</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Sitenin Kullanıcılar, Alıcılar, AEA, BDT, ülkeler tarafından Satıcılar tarafından kullanımı</w:t>
      </w:r>
      <w:r>
        <w:rPr>
          <w:rFonts w:ascii="Arial" w:hAnsi="Arial" w:cs="Arial"/>
          <w:sz w:val="20"/>
          <w:szCs w:val="20"/>
          <w:shd w:val="clear" w:color="auto" w:fill="FFFFFF"/>
        </w:rPr>
        <w:t>ile Güneydoğu Asya</w:t>
      </w:r>
      <w:r>
        <w:rPr>
          <w:rFonts w:ascii="Arial" w:hAnsi="Arial" w:eastAsia="Times New Roman" w:cs="Arial"/>
          <w:sz w:val="20"/>
          <w:szCs w:val="20"/>
          <w:lang w:eastAsia="ru-RU"/>
        </w:rPr>
        <w:t>Asya-Pasifik bölgesi ülkeleri.</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Kişisel verilerin sınır ötesi aktarımı - kişisel verilerin yabancı devletlerin topraklarına aktarılması. Kanun uyarınca, kişisel verilerin yabancı devletlerin topraklarına sınır ötesi aktarımı ancak bu devletlerin kişisel verilerin korunmasını sağlaması halinde gerçekleştirilir.</w:t>
      </w:r>
    </w:p>
    <w:p>
      <w:pPr>
        <w:pStyle w:val="11"/>
        <w:numPr>
          <w:ilvl w:val="1"/>
          <w:numId w:val="2"/>
        </w:numPr>
        <w:shd w:val="clear" w:color="auto" w:fill="FFFFFF"/>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Kişisel verilerin korunmasını sağlamayan yabancı devletlerin topraklarına kişisel verilerin sınır ötesi aktarımı aşağıdaki durumlarda gerçekleştirilebilir:</w:t>
      </w:r>
    </w:p>
    <w:p>
      <w:pPr>
        <w:shd w:val="clear" w:color="auto" w:fill="FFFFFF"/>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1) öznenin veya yasal temsilcisinin kişisel verilerinin sınır ötesi aktarımına rızası;</w:t>
      </w:r>
    </w:p>
    <w:p>
      <w:pPr>
        <w:shd w:val="clear" w:color="auto" w:fill="FFFFFF"/>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2) Kazakistan Cumhuriyeti tarafından onaylanan uluslararası anlaşmaların öngördüğü;</w:t>
      </w:r>
    </w:p>
    <w:p>
      <w:pPr>
        <w:shd w:val="clear" w:color="auto" w:fill="FFFFFF"/>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3) Anayasal düzeni korumak, kamu düzenini, insan ve medeni hak ve özgürlükleri, nüfusun sağlığını ve ahlakını korumak için gerekirse Kazakistan Cumhuriyeti yasalarının öngördüğü;</w:t>
      </w:r>
    </w:p>
    <w:p>
      <w:pPr>
        <w:shd w:val="clear" w:color="auto" w:fill="FFFFFF"/>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4) öznenin veya yasal temsilcisinin rızasını almak imkansızsa, bir kişinin ve bir vatandaşın anayasal hak ve özgürlüklerinin korunması.</w:t>
      </w:r>
    </w:p>
    <w:p>
      <w:pPr>
        <w:shd w:val="clear" w:color="auto" w:fill="FFFFFF"/>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5) Kişisel verilerin yabancı devletlerin topraklarına sınır ötesi aktarımı Kazakistan Cumhuriyeti kanunları ile yasaklanabilir veya sınırlandırılabilir.</w:t>
      </w:r>
    </w:p>
    <w:p>
      <w:pPr>
        <w:pStyle w:val="11"/>
        <w:numPr>
          <w:ilvl w:val="1"/>
          <w:numId w:val="2"/>
        </w:numPr>
        <w:shd w:val="clear" w:color="auto" w:fill="FFFFFF"/>
        <w:spacing w:before="100" w:beforeAutospacing="1"/>
        <w:ind w:hanging="720"/>
        <w:jc w:val="both"/>
        <w:rPr>
          <w:rFonts w:ascii="Arial" w:hAnsi="Arial" w:eastAsia="Times New Roman" w:cs="Arial"/>
          <w:color w:val="FF0000"/>
          <w:sz w:val="20"/>
          <w:szCs w:val="20"/>
          <w:lang w:eastAsia="ru-RU"/>
        </w:rPr>
      </w:pPr>
      <w:r>
        <w:rPr>
          <w:rFonts w:ascii="Arial" w:hAnsi="Arial" w:eastAsia="Times New Roman" w:cs="Arial"/>
          <w:sz w:val="20"/>
          <w:szCs w:val="20"/>
          <w:lang w:eastAsia="ru-RU"/>
        </w:rPr>
        <w:t>Genel Veri Koruma Yönetmeliği (“GDPR”) uyarınca, Avrupa Ekonomik Alanı (“AEA”), BDT ve Pasifik Okyanusu bölgesi ülkelerinde ikamet ediyorsanız, bu Gizlilik Politikasının tüm maddeleri geçerlidir. siz ve biz kişisel bilgilerinizi aşağıdaki yasal gerekçelerle işleriz:</w:t>
      </w:r>
    </w:p>
    <w:p>
      <w:pPr>
        <w:shd w:val="clear" w:color="auto" w:fill="FFFFFF"/>
        <w:jc w:val="both"/>
        <w:rPr>
          <w:rFonts w:ascii="Arial" w:hAnsi="Arial" w:eastAsia="Times New Roman" w:cs="Arial"/>
          <w:b/>
          <w:sz w:val="20"/>
          <w:szCs w:val="20"/>
          <w:lang w:val="en-US" w:eastAsia="ru-RU"/>
        </w:rPr>
      </w:pPr>
      <w:r>
        <w:rPr>
          <w:rFonts w:ascii="Arial" w:hAnsi="Arial" w:eastAsia="Times New Roman" w:cs="Arial"/>
          <w:color w:val="FF0000"/>
          <w:sz w:val="20"/>
          <w:szCs w:val="20"/>
          <w:lang w:val="en-US" w:eastAsia="ru-RU"/>
        </w:rPr>
        <w:t>•</w:t>
      </w:r>
      <w:r>
        <w:rPr>
          <w:rFonts w:ascii="Arial" w:hAnsi="Arial" w:eastAsia="Times New Roman" w:cs="Arial"/>
          <w:color w:val="FF0000"/>
          <w:sz w:val="20"/>
          <w:szCs w:val="20"/>
          <w:lang w:val="en-US" w:eastAsia="ru-RU"/>
        </w:rPr>
        <w:tab/>
      </w:r>
      <w:r>
        <w:rPr>
          <w:rFonts w:ascii="Arial" w:hAnsi="Arial" w:eastAsia="Times New Roman" w:cs="Arial"/>
          <w:b/>
          <w:sz w:val="20"/>
          <w:szCs w:val="20"/>
          <w:lang w:val="en-US" w:eastAsia="ru-RU"/>
        </w:rPr>
        <w:t>rızanız;</w:t>
      </w:r>
    </w:p>
    <w:p>
      <w:pPr>
        <w:shd w:val="clear" w:color="auto" w:fill="FFFFFF"/>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w:t>
      </w:r>
      <w:r>
        <w:rPr>
          <w:rFonts w:ascii="Arial" w:hAnsi="Arial" w:eastAsia="Times New Roman" w:cs="Arial"/>
          <w:sz w:val="20"/>
          <w:szCs w:val="20"/>
          <w:lang w:val="en-US" w:eastAsia="ru-RU"/>
        </w:rPr>
        <w:tab/>
      </w:r>
      <w:r>
        <w:rPr>
          <w:rFonts w:ascii="Arial" w:hAnsi="Arial" w:eastAsia="Times New Roman" w:cs="Arial"/>
          <w:sz w:val="20"/>
          <w:szCs w:val="20"/>
          <w:lang w:val="en-US" w:eastAsia="ru-RU"/>
        </w:rPr>
        <w:t>Site ile aranızdaki sözleşmenin ifası;</w:t>
      </w:r>
    </w:p>
    <w:p>
      <w:pPr>
        <w:shd w:val="clear" w:color="auto" w:fill="FFFFFF"/>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w:t>
      </w:r>
      <w:r>
        <w:rPr>
          <w:rFonts w:ascii="Arial" w:hAnsi="Arial" w:eastAsia="Times New Roman" w:cs="Arial"/>
          <w:sz w:val="20"/>
          <w:szCs w:val="20"/>
          <w:lang w:val="en-US" w:eastAsia="ru-RU"/>
        </w:rPr>
        <w:tab/>
      </w:r>
      <w:r>
        <w:rPr>
          <w:rFonts w:ascii="Arial" w:hAnsi="Arial" w:eastAsia="Times New Roman" w:cs="Arial"/>
          <w:sz w:val="20"/>
          <w:szCs w:val="20"/>
          <w:lang w:val="en-US" w:eastAsia="ru-RU"/>
        </w:rPr>
        <w:t>Yasal yükümlülüklerimize uyum;</w:t>
      </w:r>
    </w:p>
    <w:p>
      <w:pPr>
        <w:shd w:val="clear" w:color="auto" w:fill="FFFFFF"/>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w:t>
      </w:r>
      <w:r>
        <w:rPr>
          <w:rFonts w:ascii="Arial" w:hAnsi="Arial" w:eastAsia="Times New Roman" w:cs="Arial"/>
          <w:sz w:val="20"/>
          <w:szCs w:val="20"/>
          <w:lang w:val="en-US" w:eastAsia="ru-RU"/>
        </w:rPr>
        <w:tab/>
      </w:r>
      <w:r>
        <w:rPr>
          <w:rFonts w:ascii="Arial" w:hAnsi="Arial" w:eastAsia="Times New Roman" w:cs="Arial"/>
          <w:sz w:val="20"/>
          <w:szCs w:val="20"/>
          <w:lang w:val="en-US" w:eastAsia="ru-RU"/>
        </w:rPr>
        <w:t>Hayati çıkarlarınızı korumak için;</w:t>
      </w:r>
    </w:p>
    <w:p>
      <w:pPr>
        <w:shd w:val="clear" w:color="auto" w:fill="FFFFFF"/>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w:t>
      </w:r>
      <w:r>
        <w:rPr>
          <w:rFonts w:ascii="Arial" w:hAnsi="Arial" w:eastAsia="Times New Roman" w:cs="Arial"/>
          <w:sz w:val="20"/>
          <w:szCs w:val="20"/>
          <w:lang w:val="en-US" w:eastAsia="ru-RU"/>
        </w:rPr>
        <w:tab/>
      </w:r>
      <w:r>
        <w:rPr>
          <w:rFonts w:ascii="Arial" w:hAnsi="Arial" w:eastAsia="Times New Roman" w:cs="Arial"/>
          <w:sz w:val="20"/>
          <w:szCs w:val="20"/>
          <w:lang w:val="en-US" w:eastAsia="ru-RU"/>
        </w:rPr>
        <w:t>Kamu yararına yürütülen bir görevi yerine getirmek;</w:t>
      </w:r>
    </w:p>
    <w:p>
      <w:pPr>
        <w:shd w:val="clear" w:color="auto" w:fill="FFFFFF"/>
        <w:jc w:val="both"/>
        <w:rPr>
          <w:rFonts w:ascii="Arial" w:hAnsi="Arial" w:eastAsia="Times New Roman" w:cs="Arial"/>
          <w:color w:val="FF0000"/>
          <w:sz w:val="20"/>
          <w:szCs w:val="20"/>
          <w:lang w:val="en-US" w:eastAsia="ru-RU"/>
        </w:rPr>
      </w:pPr>
      <w:r>
        <w:rPr>
          <w:rFonts w:ascii="Arial" w:hAnsi="Arial" w:eastAsia="Times New Roman" w:cs="Arial"/>
          <w:sz w:val="20"/>
          <w:szCs w:val="20"/>
          <w:lang w:val="en-US" w:eastAsia="ru-RU"/>
        </w:rPr>
        <w:t>•</w:t>
      </w:r>
      <w:r>
        <w:rPr>
          <w:rFonts w:ascii="Arial" w:hAnsi="Arial" w:eastAsia="Times New Roman" w:cs="Arial"/>
          <w:sz w:val="20"/>
          <w:szCs w:val="20"/>
          <w:lang w:val="en-US" w:eastAsia="ru-RU"/>
        </w:rPr>
        <w:tab/>
      </w:r>
      <w:r>
        <w:rPr>
          <w:rFonts w:ascii="Arial" w:hAnsi="Arial" w:eastAsia="Times New Roman" w:cs="Arial"/>
          <w:sz w:val="20"/>
          <w:szCs w:val="20"/>
          <w:lang w:val="en-US" w:eastAsia="ru-RU"/>
        </w:rPr>
        <w:t>Temel hak ve özgürlüklerinizi geçersiz kılmayan meşru menfaatlerimiz doğrultusunda;</w:t>
      </w:r>
    </w:p>
    <w:p>
      <w:pPr>
        <w:pStyle w:val="11"/>
        <w:numPr>
          <w:ilvl w:val="0"/>
          <w:numId w:val="13"/>
        </w:numPr>
        <w:shd w:val="clear" w:color="auto" w:fill="FFFFFF"/>
        <w:ind w:hanging="720"/>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Yasal gerekliliklere uymak (örneğin, geçerli muhasebe kuralları ve kolluk kuvvetlerine zorunlu açıklama gereklilikleri);</w:t>
      </w:r>
    </w:p>
    <w:p>
      <w:pPr>
        <w:shd w:val="clear" w:color="auto" w:fill="FFFFFF"/>
        <w:jc w:val="both"/>
        <w:rPr>
          <w:rFonts w:ascii="Arial" w:hAnsi="Arial" w:eastAsia="Times New Roman" w:cs="Arial"/>
          <w:sz w:val="20"/>
          <w:szCs w:val="20"/>
          <w:lang w:val="en-US" w:eastAsia="ru-RU"/>
        </w:rPr>
      </w:pPr>
    </w:p>
    <w:p>
      <w:pPr>
        <w:pStyle w:val="11"/>
        <w:numPr>
          <w:ilvl w:val="1"/>
          <w:numId w:val="2"/>
        </w:numPr>
        <w:shd w:val="clear" w:color="auto" w:fill="FFFFFF"/>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Yasal gerekliliklere uymak veya sizinle bir sözleşme yapmak için kişisel verilerinizi vermenizi istersek, kişisel verilerinizin sağlanmasının zorunlu olup olmadığı konusunda sizi zamanında bilgilendireceğiz. Ayrıca, kişisel verilerinizi sağlayamamanızın olası sonuçları hakkında sizi bilgilendireceğiz. Sitemizin tüm özelliklerini kısıtlama olmaksızın kullanma hakkını sağlamak için yukarıda açıklandığı gibi işleme için bize kişisel verilerinizi sağlamanız gerekebilir.</w:t>
      </w:r>
    </w:p>
    <w:p>
      <w:pPr>
        <w:pStyle w:val="11"/>
        <w:numPr>
          <w:ilvl w:val="1"/>
          <w:numId w:val="2"/>
        </w:numPr>
        <w:shd w:val="clear" w:color="auto" w:fill="FFFFFF"/>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Standart sözleşme koşullarının kullanılması gibi, bu Gizlilik Politikasına uygun olarak kişisel verilerinizin güvenliğini sağlamak için uygun önlemleri alacağız.</w:t>
      </w:r>
    </w:p>
    <w:p>
      <w:pPr>
        <w:pStyle w:val="11"/>
        <w:numPr>
          <w:ilvl w:val="1"/>
          <w:numId w:val="2"/>
        </w:numPr>
        <w:shd w:val="clear" w:color="auto" w:fill="FFFFFF"/>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Mukim iseniz, karar vermenin sizin üzerinizde yasal etkileri olduğu veya sizi başka bir şekilde önemli ölçüde etkilediği durumlarda, yalnızca otomatik karar vermeye (profil oluşturma dahil) dayalı işlemeye itiraz etme hakkınız vardır.</w:t>
      </w:r>
    </w:p>
    <w:p>
      <w:pPr>
        <w:pStyle w:val="11"/>
        <w:shd w:val="clear" w:color="auto" w:fill="FFFFFF"/>
        <w:spacing w:after="100" w:afterAutospacing="1"/>
        <w:ind w:left="567"/>
        <w:jc w:val="both"/>
        <w:rPr>
          <w:rFonts w:ascii="Arial" w:hAnsi="Arial" w:eastAsia="Times New Roman" w:cs="Arial"/>
          <w:sz w:val="21"/>
          <w:szCs w:val="21"/>
          <w:u w:val="single"/>
          <w:lang w:val="en-US" w:eastAsia="ru-RU"/>
        </w:rPr>
      </w:pPr>
    </w:p>
    <w:p>
      <w:pPr>
        <w:pStyle w:val="11"/>
        <w:numPr>
          <w:ilvl w:val="0"/>
          <w:numId w:val="2"/>
        </w:numPr>
        <w:spacing w:after="100" w:afterAutospacing="1"/>
        <w:ind w:hanging="720"/>
        <w:rPr>
          <w:rFonts w:ascii="Arial" w:hAnsi="Arial" w:cs="Arial"/>
          <w:sz w:val="22"/>
          <w:szCs w:val="22"/>
        </w:rPr>
      </w:pPr>
      <w:r>
        <w:rPr>
          <w:rFonts w:ascii="Arial" w:hAnsi="Arial" w:eastAsia="Times New Roman" w:cs="Arial"/>
          <w:b/>
          <w:sz w:val="22"/>
          <w:szCs w:val="22"/>
          <w:u w:val="single"/>
          <w:lang w:eastAsia="ru-RU"/>
        </w:rPr>
        <w:t>iletişim yöntemleri</w:t>
      </w:r>
    </w:p>
    <w:p>
      <w:pPr>
        <w:pStyle w:val="11"/>
        <w:numPr>
          <w:ilvl w:val="1"/>
          <w:numId w:val="14"/>
        </w:numPr>
        <w:spacing w:after="100" w:afterAutospacing="1"/>
        <w:ind w:left="567" w:hanging="567"/>
        <w:jc w:val="both"/>
        <w:rPr>
          <w:rFonts w:ascii="Arial" w:hAnsi="Arial" w:cs="Arial"/>
        </w:rPr>
      </w:pPr>
      <w:r>
        <w:rPr>
          <w:rFonts w:ascii="Arial" w:hAnsi="Arial" w:cs="Arial"/>
          <w:sz w:val="20"/>
          <w:szCs w:val="20"/>
        </w:rPr>
        <w:t>Gizlilik politikamız hakkında daha fazla bilgi için veya önerileriniz, sorularınız veya şikayette bulunmak istiyorsanız, lütfen bizimle e-posta yoluyla iletişime geçin: @_________________ veya Destek Hizmetine bir mesaj gönderin.</w:t>
      </w:r>
      <w:r>
        <w:rPr>
          <w:rFonts w:ascii="Arial" w:hAnsi="Arial" w:eastAsia="Times New Roman" w:cs="Arial"/>
          <w:color w:val="2C15D5"/>
          <w:sz w:val="20"/>
          <w:szCs w:val="20"/>
          <w:lang w:eastAsia="ru-RU"/>
        </w:rPr>
        <w:t>"İnternet siteleri" tezb</w:t>
      </w:r>
      <w:bookmarkStart w:id="26" w:name="_GoBack"/>
      <w:bookmarkEnd w:id="26"/>
      <w:r>
        <w:rPr>
          <w:rFonts w:ascii="Arial" w:hAnsi="Arial" w:eastAsia="Times New Roman" w:cs="Arial"/>
          <w:color w:val="2C15D5"/>
          <w:sz w:val="20"/>
          <w:szCs w:val="20"/>
          <w:lang w:eastAsia="ru-RU"/>
        </w:rPr>
        <w:t>er</w:t>
      </w:r>
      <w:r>
        <w:rPr>
          <w:rFonts w:hint="default" w:ascii="Arial" w:hAnsi="Arial" w:eastAsia="Times New Roman" w:cs="Arial"/>
          <w:color w:val="2C15D5"/>
          <w:sz w:val="20"/>
          <w:szCs w:val="20"/>
          <w:lang w:val="en-US" w:eastAsia="ru-RU"/>
        </w:rPr>
        <w:t>shop</w:t>
      </w:r>
      <w:r>
        <w:rPr>
          <w:rFonts w:ascii="Arial" w:hAnsi="Arial" w:eastAsia="Times New Roman" w:cs="Arial"/>
          <w:color w:val="2C15D5"/>
          <w:sz w:val="20"/>
          <w:szCs w:val="20"/>
          <w:lang w:eastAsia="ru-RU"/>
        </w:rPr>
        <w:t xml:space="preserve"> "</w:t>
      </w:r>
      <w:r>
        <w:rPr>
          <w:rFonts w:ascii="Arial" w:hAnsi="Arial" w:cs="Arial"/>
          <w:color w:val="2C15D5"/>
          <w:sz w:val="20"/>
          <w:szCs w:val="20"/>
          <w:shd w:val="clear" w:color="auto" w:fill="FFFFFF"/>
        </w:rPr>
        <w:t xml:space="preserve"> </w:t>
      </w:r>
      <w:r>
        <w:rPr>
          <w:rFonts w:ascii="Arial" w:hAnsi="Arial" w:cs="Arial"/>
          <w:color w:val="2C15D5"/>
          <w:sz w:val="20"/>
          <w:szCs w:val="20"/>
        </w:rPr>
        <w:t xml:space="preserve"> </w:t>
      </w:r>
      <w:r>
        <w:rPr>
          <w:rFonts w:ascii="Arial" w:hAnsi="Arial" w:cs="Arial"/>
          <w:sz w:val="20"/>
          <w:szCs w:val="20"/>
        </w:rPr>
        <w:t>adrese göre</w:t>
      </w:r>
      <w:r>
        <w:rPr>
          <w:rFonts w:ascii="Arial" w:hAnsi="Arial" w:cs="Arial"/>
          <w:color w:val="00B050"/>
          <w:sz w:val="20"/>
          <w:szCs w:val="20"/>
        </w:rPr>
        <w:t>:</w:t>
      </w:r>
      <w:r>
        <w:rPr>
          <w:rStyle w:val="6"/>
          <w:rFonts w:ascii="Arial" w:hAnsi="Arial" w:eastAsia="Times New Roman" w:cs="Arial"/>
          <w:b/>
          <w:color w:val="2C15D5"/>
          <w:sz w:val="20"/>
          <w:szCs w:val="20"/>
          <w:lang w:eastAsia="ru-RU"/>
        </w:rPr>
        <w:t xml:space="preserve"> </w:t>
      </w:r>
      <w:r>
        <w:fldChar w:fldCharType="begin"/>
      </w:r>
      <w:r>
        <w:instrText xml:space="preserve"> HYPERLINK "http://www.tezber.com" </w:instrText>
      </w:r>
      <w:r>
        <w:fldChar w:fldCharType="separate"/>
      </w:r>
      <w:r>
        <w:rPr>
          <w:rStyle w:val="6"/>
          <w:rFonts w:ascii="Arial" w:hAnsi="Arial" w:eastAsia="Times New Roman" w:cs="Arial"/>
          <w:b/>
          <w:color w:val="2C15D5"/>
          <w:sz w:val="20"/>
          <w:szCs w:val="20"/>
          <w:lang w:val="en-US" w:eastAsia="ru-RU"/>
        </w:rPr>
        <w:t>tezbershop.kz</w:t>
      </w:r>
      <w:r>
        <w:rPr>
          <w:rStyle w:val="6"/>
          <w:rFonts w:ascii="Arial" w:hAnsi="Arial" w:eastAsia="Times New Roman" w:cs="Arial"/>
          <w:b/>
          <w:color w:val="2C15D5"/>
          <w:sz w:val="20"/>
          <w:szCs w:val="20"/>
          <w:lang w:val="en-US" w:eastAsia="ru-RU"/>
        </w:rPr>
        <w:fldChar w:fldCharType="end"/>
      </w:r>
      <w:r>
        <w:rPr>
          <w:rFonts w:ascii="Arial" w:hAnsi="Arial" w:eastAsia="Times New Roman" w:cs="Arial"/>
          <w:b/>
          <w:color w:val="2C15D5"/>
          <w:sz w:val="20"/>
          <w:szCs w:val="20"/>
          <w:lang w:eastAsia="ru-RU"/>
        </w:rPr>
        <w:t xml:space="preserve"> </w:t>
      </w:r>
      <w:r>
        <w:rPr>
          <w:rFonts w:ascii="Arial" w:hAnsi="Arial" w:cs="Arial"/>
          <w:b/>
          <w:color w:val="2C15D5"/>
          <w:sz w:val="20"/>
          <w:szCs w:val="20"/>
        </w:rPr>
        <w:t xml:space="preserve"> </w:t>
      </w:r>
    </w:p>
    <w:sectPr>
      <w:pgSz w:w="11906" w:h="16838"/>
      <w:pgMar w:top="1134" w:right="850" w:bottom="1134" w:left="156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Ludvig van Bethoveen"/>
    <w:panose1 w:val="00000000000000000000"/>
    <w:charset w:val="00"/>
    <w:family w:val="auto"/>
    <w:pitch w:val="default"/>
    <w:sig w:usb0="00000000" w:usb1="00000000" w:usb2="00000000" w:usb3="00000000" w:csb0="00000000" w:csb1="00000000"/>
  </w:font>
  <w:font w:name="Ludvig van Bethoveen">
    <w:panose1 w:val="02000400000000000000"/>
    <w:charset w:val="00"/>
    <w:family w:val="auto"/>
    <w:pitch w:val="default"/>
    <w:sig w:usb0="00000201" w:usb1="00000000" w:usb2="00000000" w:usb3="00000000" w:csb0="00000005" w:csb1="00000000"/>
  </w:font>
  <w:font w:name="Microsoft Sans Serif">
    <w:panose1 w:val="020B0604020202020204"/>
    <w:charset w:val="CC"/>
    <w:family w:val="swiss"/>
    <w:pitch w:val="default"/>
    <w:sig w:usb0="E5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171D9"/>
    <w:multiLevelType w:val="multilevel"/>
    <w:tmpl w:val="043171D9"/>
    <w:lvl w:ilvl="0" w:tentative="0">
      <w:start w:val="1"/>
      <w:numFmt w:val="decimal"/>
      <w:lvlText w:val="%1."/>
      <w:lvlJc w:val="left"/>
      <w:pPr>
        <w:ind w:left="1788" w:hanging="360"/>
      </w:pPr>
    </w:lvl>
    <w:lvl w:ilvl="1" w:tentative="0">
      <w:start w:val="1"/>
      <w:numFmt w:val="lowerLetter"/>
      <w:lvlText w:val="%2."/>
      <w:lvlJc w:val="left"/>
      <w:pPr>
        <w:ind w:left="2508" w:hanging="360"/>
      </w:pPr>
    </w:lvl>
    <w:lvl w:ilvl="2" w:tentative="0">
      <w:start w:val="1"/>
      <w:numFmt w:val="lowerRoman"/>
      <w:lvlText w:val="%3."/>
      <w:lvlJc w:val="right"/>
      <w:pPr>
        <w:ind w:left="3228" w:hanging="180"/>
      </w:pPr>
    </w:lvl>
    <w:lvl w:ilvl="3" w:tentative="0">
      <w:start w:val="1"/>
      <w:numFmt w:val="decimal"/>
      <w:lvlText w:val="%4."/>
      <w:lvlJc w:val="left"/>
      <w:pPr>
        <w:ind w:left="3948" w:hanging="360"/>
      </w:pPr>
    </w:lvl>
    <w:lvl w:ilvl="4" w:tentative="0">
      <w:start w:val="1"/>
      <w:numFmt w:val="lowerLetter"/>
      <w:lvlText w:val="%5."/>
      <w:lvlJc w:val="left"/>
      <w:pPr>
        <w:ind w:left="4668" w:hanging="360"/>
      </w:pPr>
    </w:lvl>
    <w:lvl w:ilvl="5" w:tentative="0">
      <w:start w:val="1"/>
      <w:numFmt w:val="lowerRoman"/>
      <w:lvlText w:val="%6."/>
      <w:lvlJc w:val="right"/>
      <w:pPr>
        <w:ind w:left="5388" w:hanging="180"/>
      </w:pPr>
    </w:lvl>
    <w:lvl w:ilvl="6" w:tentative="0">
      <w:start w:val="1"/>
      <w:numFmt w:val="decimal"/>
      <w:lvlText w:val="%7."/>
      <w:lvlJc w:val="left"/>
      <w:pPr>
        <w:ind w:left="6108" w:hanging="360"/>
      </w:pPr>
    </w:lvl>
    <w:lvl w:ilvl="7" w:tentative="0">
      <w:start w:val="1"/>
      <w:numFmt w:val="lowerLetter"/>
      <w:lvlText w:val="%8."/>
      <w:lvlJc w:val="left"/>
      <w:pPr>
        <w:ind w:left="6828" w:hanging="360"/>
      </w:pPr>
    </w:lvl>
    <w:lvl w:ilvl="8" w:tentative="0">
      <w:start w:val="1"/>
      <w:numFmt w:val="lowerRoman"/>
      <w:lvlText w:val="%9."/>
      <w:lvlJc w:val="right"/>
      <w:pPr>
        <w:ind w:left="7548" w:hanging="180"/>
      </w:pPr>
    </w:lvl>
  </w:abstractNum>
  <w:abstractNum w:abstractNumId="1">
    <w:nsid w:val="05374AB8"/>
    <w:multiLevelType w:val="multilevel"/>
    <w:tmpl w:val="05374A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25A4947"/>
    <w:multiLevelType w:val="multilevel"/>
    <w:tmpl w:val="125A494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17024EB1"/>
    <w:multiLevelType w:val="multilevel"/>
    <w:tmpl w:val="17024EB1"/>
    <w:lvl w:ilvl="0" w:tentative="0">
      <w:start w:val="10"/>
      <w:numFmt w:val="decimal"/>
      <w:lvlText w:val="%1."/>
      <w:lvlJc w:val="left"/>
      <w:pPr>
        <w:ind w:left="405" w:hanging="405"/>
      </w:pPr>
      <w:rPr>
        <w:rFonts w:hint="default" w:asciiTheme="majorHAnsi" w:hAnsiTheme="majorHAnsi" w:cstheme="majorHAnsi"/>
        <w:color w:val="FF0000"/>
        <w:sz w:val="20"/>
      </w:rPr>
    </w:lvl>
    <w:lvl w:ilvl="1" w:tentative="0">
      <w:start w:val="1"/>
      <w:numFmt w:val="decimal"/>
      <w:lvlText w:val="%1.%2."/>
      <w:lvlJc w:val="left"/>
      <w:pPr>
        <w:ind w:left="765" w:hanging="405"/>
      </w:pPr>
      <w:rPr>
        <w:rFonts w:hint="default" w:asciiTheme="majorHAnsi" w:hAnsiTheme="majorHAnsi" w:cstheme="majorHAnsi"/>
        <w:b/>
        <w:color w:val="auto"/>
        <w:sz w:val="20"/>
      </w:rPr>
    </w:lvl>
    <w:lvl w:ilvl="2" w:tentative="0">
      <w:start w:val="1"/>
      <w:numFmt w:val="decimal"/>
      <w:lvlText w:val="%1.%2.%3."/>
      <w:lvlJc w:val="left"/>
      <w:pPr>
        <w:ind w:left="1440" w:hanging="720"/>
      </w:pPr>
      <w:rPr>
        <w:rFonts w:hint="default" w:asciiTheme="majorHAnsi" w:hAnsiTheme="majorHAnsi" w:cstheme="majorHAnsi"/>
        <w:color w:val="FF0000"/>
        <w:sz w:val="20"/>
      </w:rPr>
    </w:lvl>
    <w:lvl w:ilvl="3" w:tentative="0">
      <w:start w:val="1"/>
      <w:numFmt w:val="decimal"/>
      <w:lvlText w:val="%1.%2.%3.%4."/>
      <w:lvlJc w:val="left"/>
      <w:pPr>
        <w:ind w:left="1800" w:hanging="720"/>
      </w:pPr>
      <w:rPr>
        <w:rFonts w:hint="default" w:asciiTheme="majorHAnsi" w:hAnsiTheme="majorHAnsi" w:cstheme="majorHAnsi"/>
        <w:color w:val="FF0000"/>
        <w:sz w:val="20"/>
      </w:rPr>
    </w:lvl>
    <w:lvl w:ilvl="4" w:tentative="0">
      <w:start w:val="1"/>
      <w:numFmt w:val="decimal"/>
      <w:lvlText w:val="%1.%2.%3.%4.%5."/>
      <w:lvlJc w:val="left"/>
      <w:pPr>
        <w:ind w:left="2520" w:hanging="1080"/>
      </w:pPr>
      <w:rPr>
        <w:rFonts w:hint="default" w:asciiTheme="majorHAnsi" w:hAnsiTheme="majorHAnsi" w:cstheme="majorHAnsi"/>
        <w:color w:val="FF0000"/>
        <w:sz w:val="20"/>
      </w:rPr>
    </w:lvl>
    <w:lvl w:ilvl="5" w:tentative="0">
      <w:start w:val="1"/>
      <w:numFmt w:val="decimal"/>
      <w:lvlText w:val="%1.%2.%3.%4.%5.%6."/>
      <w:lvlJc w:val="left"/>
      <w:pPr>
        <w:ind w:left="2880" w:hanging="1080"/>
      </w:pPr>
      <w:rPr>
        <w:rFonts w:hint="default" w:asciiTheme="majorHAnsi" w:hAnsiTheme="majorHAnsi" w:cstheme="majorHAnsi"/>
        <w:color w:val="FF0000"/>
        <w:sz w:val="20"/>
      </w:rPr>
    </w:lvl>
    <w:lvl w:ilvl="6" w:tentative="0">
      <w:start w:val="1"/>
      <w:numFmt w:val="decimal"/>
      <w:lvlText w:val="%1.%2.%3.%4.%5.%6.%7."/>
      <w:lvlJc w:val="left"/>
      <w:pPr>
        <w:ind w:left="3600" w:hanging="1440"/>
      </w:pPr>
      <w:rPr>
        <w:rFonts w:hint="default" w:asciiTheme="majorHAnsi" w:hAnsiTheme="majorHAnsi" w:cstheme="majorHAnsi"/>
        <w:color w:val="FF0000"/>
        <w:sz w:val="20"/>
      </w:rPr>
    </w:lvl>
    <w:lvl w:ilvl="7" w:tentative="0">
      <w:start w:val="1"/>
      <w:numFmt w:val="decimal"/>
      <w:lvlText w:val="%1.%2.%3.%4.%5.%6.%7.%8."/>
      <w:lvlJc w:val="left"/>
      <w:pPr>
        <w:ind w:left="3960" w:hanging="1440"/>
      </w:pPr>
      <w:rPr>
        <w:rFonts w:hint="default" w:asciiTheme="majorHAnsi" w:hAnsiTheme="majorHAnsi" w:cstheme="majorHAnsi"/>
        <w:color w:val="FF0000"/>
        <w:sz w:val="20"/>
      </w:rPr>
    </w:lvl>
    <w:lvl w:ilvl="8" w:tentative="0">
      <w:start w:val="1"/>
      <w:numFmt w:val="decimal"/>
      <w:lvlText w:val="%1.%2.%3.%4.%5.%6.%7.%8.%9."/>
      <w:lvlJc w:val="left"/>
      <w:pPr>
        <w:ind w:left="4680" w:hanging="1800"/>
      </w:pPr>
      <w:rPr>
        <w:rFonts w:hint="default" w:asciiTheme="majorHAnsi" w:hAnsiTheme="majorHAnsi" w:cstheme="majorHAnsi"/>
        <w:color w:val="FF0000"/>
        <w:sz w:val="20"/>
      </w:rPr>
    </w:lvl>
  </w:abstractNum>
  <w:abstractNum w:abstractNumId="4">
    <w:nsid w:val="1F3D0C85"/>
    <w:multiLevelType w:val="multilevel"/>
    <w:tmpl w:val="1F3D0C8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281723FA"/>
    <w:multiLevelType w:val="multilevel"/>
    <w:tmpl w:val="281723F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35E41C09"/>
    <w:multiLevelType w:val="multilevel"/>
    <w:tmpl w:val="35E41C09"/>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7">
    <w:nsid w:val="5282025C"/>
    <w:multiLevelType w:val="multilevel"/>
    <w:tmpl w:val="5282025C"/>
    <w:lvl w:ilvl="0" w:tentative="0">
      <w:start w:val="1"/>
      <w:numFmt w:val="bullet"/>
      <w:lvlText w:val=""/>
      <w:lvlJc w:val="left"/>
      <w:pPr>
        <w:ind w:left="1080" w:hanging="360"/>
      </w:pPr>
      <w:rPr>
        <w:rFonts w:hint="default" w:ascii="Symbol" w:hAnsi="Symbol"/>
        <w:color w:val="auto"/>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
    <w:nsid w:val="61332B00"/>
    <w:multiLevelType w:val="multilevel"/>
    <w:tmpl w:val="61332B00"/>
    <w:lvl w:ilvl="0" w:tentative="0">
      <w:start w:val="1"/>
      <w:numFmt w:val="decimal"/>
      <w:lvlText w:val="%1."/>
      <w:lvlJc w:val="left"/>
      <w:pPr>
        <w:ind w:left="720" w:hanging="360"/>
      </w:pPr>
      <w:rPr>
        <w:rFonts w:eastAsia="Times New Roman" w:cs="Times New Roman" w:asciiTheme="minorHAnsi" w:hAnsiTheme="minorHAnsi"/>
        <w:b/>
      </w:rPr>
    </w:lvl>
    <w:lvl w:ilvl="1" w:tentative="0">
      <w:start w:val="1"/>
      <w:numFmt w:val="decimal"/>
      <w:isLgl/>
      <w:lvlText w:val="%1.%2."/>
      <w:lvlJc w:val="left"/>
      <w:pPr>
        <w:ind w:left="720" w:hanging="360"/>
      </w:pPr>
      <w:rPr>
        <w:rFonts w:hint="default" w:cs="Times New Roman" w:asciiTheme="minorHAnsi" w:hAnsiTheme="minorHAnsi"/>
        <w:b/>
        <w:color w:val="auto"/>
        <w:sz w:val="21"/>
      </w:rPr>
    </w:lvl>
    <w:lvl w:ilvl="2" w:tentative="0">
      <w:start w:val="1"/>
      <w:numFmt w:val="decimal"/>
      <w:isLgl/>
      <w:lvlText w:val="%1.%2.%3."/>
      <w:lvlJc w:val="left"/>
      <w:pPr>
        <w:ind w:left="1080" w:hanging="720"/>
      </w:pPr>
      <w:rPr>
        <w:rFonts w:hint="default" w:cs="Times New Roman" w:asciiTheme="minorHAnsi" w:hAnsiTheme="minorHAnsi"/>
        <w:b/>
        <w:sz w:val="21"/>
      </w:rPr>
    </w:lvl>
    <w:lvl w:ilvl="3" w:tentative="0">
      <w:start w:val="1"/>
      <w:numFmt w:val="decimal"/>
      <w:isLgl/>
      <w:lvlText w:val="%1.%2.%3.%4."/>
      <w:lvlJc w:val="left"/>
      <w:pPr>
        <w:ind w:left="1080" w:hanging="720"/>
      </w:pPr>
      <w:rPr>
        <w:rFonts w:hint="default" w:cs="Times New Roman" w:asciiTheme="minorHAnsi" w:hAnsiTheme="minorHAnsi"/>
        <w:b/>
        <w:sz w:val="21"/>
      </w:rPr>
    </w:lvl>
    <w:lvl w:ilvl="4" w:tentative="0">
      <w:start w:val="1"/>
      <w:numFmt w:val="decimal"/>
      <w:isLgl/>
      <w:lvlText w:val="%1.%2.%3.%4.%5."/>
      <w:lvlJc w:val="left"/>
      <w:pPr>
        <w:ind w:left="1440" w:hanging="1080"/>
      </w:pPr>
      <w:rPr>
        <w:rFonts w:hint="default" w:cs="Times New Roman" w:asciiTheme="minorHAnsi" w:hAnsiTheme="minorHAnsi"/>
        <w:b/>
        <w:sz w:val="21"/>
      </w:rPr>
    </w:lvl>
    <w:lvl w:ilvl="5" w:tentative="0">
      <w:start w:val="1"/>
      <w:numFmt w:val="decimal"/>
      <w:isLgl/>
      <w:lvlText w:val="%1.%2.%3.%4.%5.%6."/>
      <w:lvlJc w:val="left"/>
      <w:pPr>
        <w:ind w:left="1440" w:hanging="1080"/>
      </w:pPr>
      <w:rPr>
        <w:rFonts w:hint="default" w:cs="Times New Roman" w:asciiTheme="minorHAnsi" w:hAnsiTheme="minorHAnsi"/>
        <w:b/>
        <w:sz w:val="21"/>
      </w:rPr>
    </w:lvl>
    <w:lvl w:ilvl="6" w:tentative="0">
      <w:start w:val="1"/>
      <w:numFmt w:val="decimal"/>
      <w:isLgl/>
      <w:lvlText w:val="%1.%2.%3.%4.%5.%6.%7."/>
      <w:lvlJc w:val="left"/>
      <w:pPr>
        <w:ind w:left="1440" w:hanging="1080"/>
      </w:pPr>
      <w:rPr>
        <w:rFonts w:hint="default" w:cs="Times New Roman" w:asciiTheme="minorHAnsi" w:hAnsiTheme="minorHAnsi"/>
        <w:b/>
        <w:sz w:val="21"/>
      </w:rPr>
    </w:lvl>
    <w:lvl w:ilvl="7" w:tentative="0">
      <w:start w:val="1"/>
      <w:numFmt w:val="decimal"/>
      <w:isLgl/>
      <w:lvlText w:val="%1.%2.%3.%4.%5.%6.%7.%8."/>
      <w:lvlJc w:val="left"/>
      <w:pPr>
        <w:ind w:left="1800" w:hanging="1440"/>
      </w:pPr>
      <w:rPr>
        <w:rFonts w:hint="default" w:cs="Times New Roman" w:asciiTheme="minorHAnsi" w:hAnsiTheme="minorHAnsi"/>
        <w:b/>
        <w:sz w:val="21"/>
      </w:rPr>
    </w:lvl>
    <w:lvl w:ilvl="8" w:tentative="0">
      <w:start w:val="1"/>
      <w:numFmt w:val="decimal"/>
      <w:isLgl/>
      <w:lvlText w:val="%1.%2.%3.%4.%5.%6.%7.%8.%9."/>
      <w:lvlJc w:val="left"/>
      <w:pPr>
        <w:ind w:left="1800" w:hanging="1440"/>
      </w:pPr>
      <w:rPr>
        <w:rFonts w:hint="default" w:cs="Times New Roman" w:asciiTheme="minorHAnsi" w:hAnsiTheme="minorHAnsi"/>
        <w:b/>
        <w:sz w:val="21"/>
      </w:rPr>
    </w:lvl>
  </w:abstractNum>
  <w:abstractNum w:abstractNumId="9">
    <w:nsid w:val="65827174"/>
    <w:multiLevelType w:val="multilevel"/>
    <w:tmpl w:val="658271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94F3DBD"/>
    <w:multiLevelType w:val="multilevel"/>
    <w:tmpl w:val="694F3DBD"/>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1">
    <w:nsid w:val="729C2902"/>
    <w:multiLevelType w:val="multilevel"/>
    <w:tmpl w:val="729C29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5D94697"/>
    <w:multiLevelType w:val="multilevel"/>
    <w:tmpl w:val="75D9469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3">
    <w:nsid w:val="78FB16D9"/>
    <w:multiLevelType w:val="multilevel"/>
    <w:tmpl w:val="78FB16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2"/>
  </w:num>
  <w:num w:numId="4">
    <w:abstractNumId w:val="4"/>
  </w:num>
  <w:num w:numId="5">
    <w:abstractNumId w:val="5"/>
  </w:num>
  <w:num w:numId="6">
    <w:abstractNumId w:val="13"/>
  </w:num>
  <w:num w:numId="7">
    <w:abstractNumId w:val="1"/>
  </w:num>
  <w:num w:numId="8">
    <w:abstractNumId w:val="9"/>
  </w:num>
  <w:num w:numId="9">
    <w:abstractNumId w:val="12"/>
  </w:num>
  <w:num w:numId="10">
    <w:abstractNumId w:val="7"/>
  </w:num>
  <w:num w:numId="11">
    <w:abstractNumId w:val="6"/>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0F"/>
    <w:rsid w:val="00007FE1"/>
    <w:rsid w:val="00021C2F"/>
    <w:rsid w:val="00022534"/>
    <w:rsid w:val="0003267D"/>
    <w:rsid w:val="000407EE"/>
    <w:rsid w:val="00054D35"/>
    <w:rsid w:val="000608FB"/>
    <w:rsid w:val="000A32B1"/>
    <w:rsid w:val="000B71F0"/>
    <w:rsid w:val="000C3C45"/>
    <w:rsid w:val="000D2FEC"/>
    <w:rsid w:val="000E2CCD"/>
    <w:rsid w:val="000E3299"/>
    <w:rsid w:val="000E780B"/>
    <w:rsid w:val="000F05C4"/>
    <w:rsid w:val="000F2FD6"/>
    <w:rsid w:val="000F658E"/>
    <w:rsid w:val="000F7265"/>
    <w:rsid w:val="001119BB"/>
    <w:rsid w:val="00123D76"/>
    <w:rsid w:val="00152B0B"/>
    <w:rsid w:val="00155347"/>
    <w:rsid w:val="0017153F"/>
    <w:rsid w:val="0018025B"/>
    <w:rsid w:val="00194D0A"/>
    <w:rsid w:val="001D3EE7"/>
    <w:rsid w:val="001E3AB5"/>
    <w:rsid w:val="001E3DEA"/>
    <w:rsid w:val="00207594"/>
    <w:rsid w:val="00251904"/>
    <w:rsid w:val="00255D35"/>
    <w:rsid w:val="002575E7"/>
    <w:rsid w:val="00257828"/>
    <w:rsid w:val="00276A67"/>
    <w:rsid w:val="00280FD6"/>
    <w:rsid w:val="00282E5E"/>
    <w:rsid w:val="002A1C5C"/>
    <w:rsid w:val="002A74E9"/>
    <w:rsid w:val="00316205"/>
    <w:rsid w:val="00321673"/>
    <w:rsid w:val="00327D62"/>
    <w:rsid w:val="00355D04"/>
    <w:rsid w:val="00383BAC"/>
    <w:rsid w:val="0039304B"/>
    <w:rsid w:val="00393B05"/>
    <w:rsid w:val="003B2A94"/>
    <w:rsid w:val="003B720F"/>
    <w:rsid w:val="003C086E"/>
    <w:rsid w:val="003C679F"/>
    <w:rsid w:val="003D20EC"/>
    <w:rsid w:val="004372C8"/>
    <w:rsid w:val="004571C7"/>
    <w:rsid w:val="004712FA"/>
    <w:rsid w:val="00483247"/>
    <w:rsid w:val="004C1471"/>
    <w:rsid w:val="004C59AA"/>
    <w:rsid w:val="004C7F86"/>
    <w:rsid w:val="004E7337"/>
    <w:rsid w:val="004F0EF7"/>
    <w:rsid w:val="00501F13"/>
    <w:rsid w:val="0051273D"/>
    <w:rsid w:val="005522F1"/>
    <w:rsid w:val="00564E44"/>
    <w:rsid w:val="005A3DE3"/>
    <w:rsid w:val="005C20C9"/>
    <w:rsid w:val="005C4DAF"/>
    <w:rsid w:val="005D5427"/>
    <w:rsid w:val="005E3E20"/>
    <w:rsid w:val="0063053F"/>
    <w:rsid w:val="006619E6"/>
    <w:rsid w:val="00665913"/>
    <w:rsid w:val="00686AC0"/>
    <w:rsid w:val="006B1864"/>
    <w:rsid w:val="00704726"/>
    <w:rsid w:val="00707BEB"/>
    <w:rsid w:val="00773A27"/>
    <w:rsid w:val="007B06C1"/>
    <w:rsid w:val="007B63ED"/>
    <w:rsid w:val="007C621B"/>
    <w:rsid w:val="007F5D3F"/>
    <w:rsid w:val="00806335"/>
    <w:rsid w:val="00814E20"/>
    <w:rsid w:val="00817C13"/>
    <w:rsid w:val="00827FF2"/>
    <w:rsid w:val="008356F0"/>
    <w:rsid w:val="008400CD"/>
    <w:rsid w:val="00864595"/>
    <w:rsid w:val="00882580"/>
    <w:rsid w:val="008A3057"/>
    <w:rsid w:val="008A72AE"/>
    <w:rsid w:val="008A79A4"/>
    <w:rsid w:val="008B24B1"/>
    <w:rsid w:val="008D51BB"/>
    <w:rsid w:val="008E5C2B"/>
    <w:rsid w:val="00926FBB"/>
    <w:rsid w:val="009419FD"/>
    <w:rsid w:val="00966AA1"/>
    <w:rsid w:val="00990657"/>
    <w:rsid w:val="009A4078"/>
    <w:rsid w:val="009A41D8"/>
    <w:rsid w:val="009B0E51"/>
    <w:rsid w:val="009D7A18"/>
    <w:rsid w:val="009E3F6F"/>
    <w:rsid w:val="009E6849"/>
    <w:rsid w:val="00A22439"/>
    <w:rsid w:val="00A81C75"/>
    <w:rsid w:val="00AA193B"/>
    <w:rsid w:val="00AA3CD6"/>
    <w:rsid w:val="00AA4A84"/>
    <w:rsid w:val="00AA4DF3"/>
    <w:rsid w:val="00AB60F4"/>
    <w:rsid w:val="00B3449F"/>
    <w:rsid w:val="00B467C5"/>
    <w:rsid w:val="00B84469"/>
    <w:rsid w:val="00B96E64"/>
    <w:rsid w:val="00BC05A3"/>
    <w:rsid w:val="00BC6826"/>
    <w:rsid w:val="00C0558D"/>
    <w:rsid w:val="00C31265"/>
    <w:rsid w:val="00C35B0E"/>
    <w:rsid w:val="00C754EE"/>
    <w:rsid w:val="00C83E5E"/>
    <w:rsid w:val="00CB7C91"/>
    <w:rsid w:val="00CC0A3D"/>
    <w:rsid w:val="00CC3906"/>
    <w:rsid w:val="00CD2AB8"/>
    <w:rsid w:val="00D3009B"/>
    <w:rsid w:val="00D546FF"/>
    <w:rsid w:val="00D76FFB"/>
    <w:rsid w:val="00D93967"/>
    <w:rsid w:val="00D93A7B"/>
    <w:rsid w:val="00D9460A"/>
    <w:rsid w:val="00DA5E25"/>
    <w:rsid w:val="00DB26E8"/>
    <w:rsid w:val="00DC2B1B"/>
    <w:rsid w:val="00DC50FF"/>
    <w:rsid w:val="00DC7C13"/>
    <w:rsid w:val="00DF1C0F"/>
    <w:rsid w:val="00E25214"/>
    <w:rsid w:val="00E2655D"/>
    <w:rsid w:val="00E35119"/>
    <w:rsid w:val="00E765B7"/>
    <w:rsid w:val="00E824C0"/>
    <w:rsid w:val="00E9526E"/>
    <w:rsid w:val="00ED352D"/>
    <w:rsid w:val="00EE5EAD"/>
    <w:rsid w:val="00F05730"/>
    <w:rsid w:val="00F1455E"/>
    <w:rsid w:val="00F2155C"/>
    <w:rsid w:val="00F21EF4"/>
    <w:rsid w:val="00F244F4"/>
    <w:rsid w:val="00F27E32"/>
    <w:rsid w:val="00F453F0"/>
    <w:rsid w:val="00F458B1"/>
    <w:rsid w:val="00F74DE0"/>
    <w:rsid w:val="00F93CD2"/>
    <w:rsid w:val="00FD6D99"/>
    <w:rsid w:val="4A356BD8"/>
    <w:rsid w:val="55DF6438"/>
    <w:rsid w:val="7D25349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4"/>
      <w:szCs w:val="24"/>
      <w:lang w:val="ru-RU" w:eastAsia="en-US" w:bidi="ar-SA"/>
    </w:rPr>
  </w:style>
  <w:style w:type="paragraph" w:styleId="2">
    <w:name w:val="heading 1"/>
    <w:basedOn w:val="1"/>
    <w:next w:val="1"/>
    <w:link w:val="12"/>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unhideWhenUsed/>
    <w:uiPriority w:val="99"/>
    <w:rPr>
      <w:color w:val="0000FF"/>
      <w:u w:val="single"/>
    </w:rPr>
  </w:style>
  <w:style w:type="character" w:styleId="7">
    <w:name w:val="Strong"/>
    <w:basedOn w:val="3"/>
    <w:qFormat/>
    <w:uiPriority w:val="22"/>
    <w:rPr>
      <w:b/>
      <w:bCs/>
    </w:rPr>
  </w:style>
  <w:style w:type="paragraph" w:styleId="8">
    <w:name w:val="Normal (Web)"/>
    <w:basedOn w:val="1"/>
    <w:unhideWhenUsed/>
    <w:uiPriority w:val="99"/>
    <w:pPr>
      <w:spacing w:before="100" w:beforeAutospacing="1" w:after="100" w:afterAutospacing="1"/>
    </w:pPr>
    <w:rPr>
      <w:rFonts w:ascii="Times New Roman" w:hAnsi="Times New Roman" w:eastAsia="Times New Roman" w:cs="Times New Roman"/>
      <w:lang w:eastAsia="ru-RU"/>
    </w:rPr>
  </w:style>
  <w:style w:type="character" w:customStyle="1" w:styleId="9">
    <w:name w:val="apple-converted-space"/>
    <w:basedOn w:val="3"/>
    <w:uiPriority w:val="0"/>
  </w:style>
  <w:style w:type="character" w:customStyle="1" w:styleId="10">
    <w:name w:val="Unresolved Mention"/>
    <w:basedOn w:val="3"/>
    <w:semiHidden/>
    <w:unhideWhenUsed/>
    <w:uiPriority w:val="99"/>
    <w:rPr>
      <w:color w:val="605E5C"/>
      <w:shd w:val="clear" w:color="auto" w:fill="E1DFDD"/>
    </w:rPr>
  </w:style>
  <w:style w:type="paragraph" w:styleId="11">
    <w:name w:val="List Paragraph"/>
    <w:basedOn w:val="1"/>
    <w:qFormat/>
    <w:uiPriority w:val="34"/>
    <w:pPr>
      <w:ind w:left="720"/>
      <w:contextualSpacing/>
    </w:pPr>
  </w:style>
  <w:style w:type="character" w:customStyle="1" w:styleId="12">
    <w:name w:val="Heading 1 Char"/>
    <w:basedOn w:val="3"/>
    <w:link w:val="2"/>
    <w:uiPriority w:val="9"/>
    <w:rPr>
      <w:rFonts w:asciiTheme="majorHAnsi" w:hAnsiTheme="majorHAnsi" w:eastAsiaTheme="majorEastAsia" w:cstheme="majorBidi"/>
      <w:color w:val="2F5597" w:themeColor="accent1" w:themeShade="BF"/>
      <w:sz w:val="32"/>
      <w:szCs w:val="32"/>
    </w:rPr>
  </w:style>
  <w:style w:type="paragraph" w:customStyle="1" w:styleId="13">
    <w:name w:val="pj"/>
    <w:basedOn w:val="1"/>
    <w:uiPriority w:val="0"/>
    <w:pPr>
      <w:spacing w:before="100" w:beforeAutospacing="1" w:after="100" w:afterAutospacing="1"/>
    </w:pPr>
    <w:rPr>
      <w:rFonts w:ascii="Times New Roman" w:hAnsi="Times New Roman" w:eastAsia="Times New Roman" w:cs="Times New Roman"/>
      <w:lang w:eastAsia="ru-RU"/>
    </w:rPr>
  </w:style>
  <w:style w:type="character" w:customStyle="1" w:styleId="14">
    <w:name w:val="s0"/>
    <w:basedOn w:val="3"/>
    <w:uiPriority w:val="0"/>
  </w:style>
  <w:style w:type="character" w:customStyle="1" w:styleId="15">
    <w:name w:val="a"/>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3643</Words>
  <Characters>20770</Characters>
  <Lines>173</Lines>
  <Paragraphs>48</Paragraphs>
  <TotalTime>5</TotalTime>
  <ScaleCrop>false</ScaleCrop>
  <LinksUpToDate>false</LinksUpToDate>
  <CharactersWithSpaces>24365</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2022-11-05T18:27:00Z</dcterms:created>
  <dc:creator>Игорь Алексеев</dc:creator>
  <cp:lastModifiedBy>Vlanlena</cp:lastModifiedBy>
  <dcterms:modified xsi:type="dcterms:W3CDTF">2023-03-17T10:51:48Z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4A110EBAA26B42A88A298314E40347A0</vt:lpwstr>
  </property>
</Properties>
</file>